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8D1" w:rsidRDefault="005C28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382"/>
        <w:gridCol w:w="712"/>
        <w:gridCol w:w="510"/>
        <w:gridCol w:w="1525"/>
        <w:gridCol w:w="495"/>
        <w:gridCol w:w="307"/>
        <w:gridCol w:w="532"/>
        <w:gridCol w:w="1336"/>
        <w:gridCol w:w="1144"/>
        <w:gridCol w:w="1299"/>
      </w:tblGrid>
      <w:tr w:rsidR="005C28D1" w:rsidTr="009F1514">
        <w:tc>
          <w:tcPr>
            <w:tcW w:w="5000" w:type="pct"/>
            <w:gridSpan w:val="10"/>
          </w:tcPr>
          <w:p w:rsidR="005C28D1" w:rsidRDefault="005C28D1" w:rsidP="009F151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NMMU LOGO" style="position:absolute;margin-left:149.85pt;margin-top:8.55pt;width:171pt;height:71.1pt;z-index:251658240;visibility:visible;mso-position-horizontal-relative:char;mso-position-vertical-relative:line">
                  <v:imagedata r:id="rId7" o:title=""/>
                </v:shape>
              </w:pict>
            </w:r>
          </w:p>
          <w:p w:rsidR="005C28D1" w:rsidRPr="009F1514" w:rsidRDefault="005C28D1" w:rsidP="009F1514">
            <w:pPr>
              <w:jc w:val="center"/>
              <w:rPr>
                <w:lang w:val="en-US"/>
              </w:rPr>
            </w:pPr>
          </w:p>
          <w:p w:rsidR="005C28D1" w:rsidRPr="009F1514" w:rsidRDefault="005C28D1" w:rsidP="009F1514">
            <w:pPr>
              <w:jc w:val="center"/>
              <w:rPr>
                <w:lang w:val="en-US"/>
              </w:rPr>
            </w:pPr>
          </w:p>
          <w:p w:rsidR="005C28D1" w:rsidRPr="009F1514" w:rsidRDefault="005C28D1" w:rsidP="009F1514">
            <w:pPr>
              <w:jc w:val="center"/>
              <w:rPr>
                <w:lang w:val="en-US"/>
              </w:rPr>
            </w:pPr>
          </w:p>
          <w:p w:rsidR="005C28D1" w:rsidRPr="009F1514" w:rsidRDefault="005C28D1" w:rsidP="009F1514">
            <w:pPr>
              <w:jc w:val="center"/>
              <w:rPr>
                <w:lang w:val="en-US"/>
              </w:rPr>
            </w:pPr>
          </w:p>
          <w:p w:rsidR="005C28D1" w:rsidRPr="009F1514" w:rsidRDefault="005C28D1" w:rsidP="009F1514">
            <w:pPr>
              <w:jc w:val="center"/>
              <w:rPr>
                <w:b/>
                <w:sz w:val="28"/>
                <w:lang w:val="en-US"/>
              </w:rPr>
            </w:pPr>
          </w:p>
          <w:p w:rsidR="005C28D1" w:rsidRPr="009F1514" w:rsidRDefault="005C28D1" w:rsidP="009F1514">
            <w:pPr>
              <w:jc w:val="center"/>
              <w:rPr>
                <w:b/>
                <w:sz w:val="28"/>
                <w:lang w:val="en-US"/>
              </w:rPr>
            </w:pPr>
          </w:p>
          <w:p w:rsidR="005C28D1" w:rsidRPr="009F1514" w:rsidRDefault="005C28D1" w:rsidP="009F1514">
            <w:pPr>
              <w:jc w:val="center"/>
              <w:rPr>
                <w:b/>
                <w:sz w:val="28"/>
                <w:lang w:val="en-US"/>
              </w:rPr>
            </w:pPr>
            <w:r w:rsidRPr="009F1514">
              <w:rPr>
                <w:b/>
                <w:sz w:val="28"/>
                <w:lang w:val="en-US"/>
              </w:rPr>
              <w:t>INSTITUTIONAL REGULATORY CODE (IRC)</w:t>
            </w:r>
          </w:p>
          <w:p w:rsidR="005C28D1" w:rsidRDefault="005C28D1" w:rsidP="009F1514">
            <w:pPr>
              <w:jc w:val="center"/>
            </w:pPr>
            <w:r w:rsidRPr="009F1514">
              <w:rPr>
                <w:b/>
                <w:sz w:val="28"/>
              </w:rPr>
              <w:t>(Policies, Procedures, Rules etc.)</w:t>
            </w:r>
          </w:p>
        </w:tc>
      </w:tr>
      <w:tr w:rsidR="005C28D1" w:rsidTr="009F1514">
        <w:tc>
          <w:tcPr>
            <w:tcW w:w="5000" w:type="pct"/>
            <w:gridSpan w:val="10"/>
          </w:tcPr>
          <w:p w:rsidR="005C28D1" w:rsidRPr="009F1514" w:rsidRDefault="005C28D1" w:rsidP="009F1514">
            <w:pPr>
              <w:rPr>
                <w:b/>
              </w:rPr>
            </w:pPr>
            <w:r w:rsidRPr="009F1514">
              <w:rPr>
                <w:b/>
                <w:i/>
              </w:rPr>
              <w:t>To be completed by initiator of policy/policy owner:</w:t>
            </w:r>
          </w:p>
        </w:tc>
      </w:tr>
      <w:tr w:rsidR="005C28D1" w:rsidTr="006A60A6">
        <w:tc>
          <w:tcPr>
            <w:tcW w:w="1132" w:type="pct"/>
            <w:gridSpan w:val="2"/>
            <w:vAlign w:val="center"/>
          </w:tcPr>
          <w:p w:rsidR="005C28D1" w:rsidRPr="006A60A6" w:rsidRDefault="005C28D1" w:rsidP="009F1514">
            <w:pPr>
              <w:tabs>
                <w:tab w:val="left" w:pos="288"/>
              </w:tabs>
              <w:rPr>
                <w:rFonts w:ascii="Arial" w:hAnsi="Arial" w:cs="Arial"/>
                <w:b/>
              </w:rPr>
            </w:pPr>
            <w:r w:rsidRPr="006A60A6">
              <w:rPr>
                <w:rFonts w:ascii="Arial" w:hAnsi="Arial" w:cs="Arial"/>
              </w:rPr>
              <w:t>1</w:t>
            </w:r>
            <w:r w:rsidRPr="006A60A6">
              <w:rPr>
                <w:rFonts w:ascii="Arial" w:hAnsi="Arial" w:cs="Arial"/>
                <w:b/>
              </w:rPr>
              <w:t xml:space="preserve">.  </w:t>
            </w:r>
            <w:r w:rsidRPr="006A60A6">
              <w:rPr>
                <w:rFonts w:ascii="Arial" w:hAnsi="Arial" w:cs="Arial"/>
                <w:b/>
                <w:sz w:val="22"/>
                <w:szCs w:val="22"/>
              </w:rPr>
              <w:t>POLICY TITLE</w:t>
            </w:r>
            <w:r w:rsidRPr="006A60A6">
              <w:rPr>
                <w:rFonts w:ascii="Arial" w:hAnsi="Arial" w:cs="Arial"/>
                <w:sz w:val="28"/>
                <w:szCs w:val="28"/>
              </w:rPr>
              <w:t>:</w:t>
            </w:r>
          </w:p>
        </w:tc>
        <w:tc>
          <w:tcPr>
            <w:tcW w:w="3868" w:type="pct"/>
            <w:gridSpan w:val="8"/>
            <w:vAlign w:val="center"/>
          </w:tcPr>
          <w:p w:rsidR="005C28D1" w:rsidRPr="006A60A6" w:rsidRDefault="005C28D1" w:rsidP="009F1514">
            <w:pPr>
              <w:rPr>
                <w:rFonts w:ascii="Arial" w:hAnsi="Arial" w:cs="Arial"/>
                <w:b/>
              </w:rPr>
            </w:pPr>
            <w:r w:rsidRPr="006A60A6">
              <w:rPr>
                <w:rFonts w:ascii="Arial" w:hAnsi="Arial" w:cs="Arial"/>
                <w:b/>
                <w:sz w:val="24"/>
                <w:szCs w:val="24"/>
              </w:rPr>
              <w:t>POLICY ON RACISM AND RACIAL DISCRIMINATION</w:t>
            </w:r>
          </w:p>
        </w:tc>
      </w:tr>
      <w:tr w:rsidR="005C28D1" w:rsidTr="005E7F8D">
        <w:tc>
          <w:tcPr>
            <w:tcW w:w="2667" w:type="pct"/>
            <w:gridSpan w:val="6"/>
          </w:tcPr>
          <w:p w:rsidR="005C28D1" w:rsidRPr="006A60A6" w:rsidRDefault="005C28D1" w:rsidP="009F1514">
            <w:pPr>
              <w:rPr>
                <w:rFonts w:ascii="Arial" w:hAnsi="Arial" w:cs="Arial"/>
              </w:rPr>
            </w:pPr>
            <w:r w:rsidRPr="006A60A6">
              <w:rPr>
                <w:rFonts w:ascii="Arial" w:hAnsi="Arial" w:cs="Arial"/>
              </w:rPr>
              <w:t>2.</w:t>
            </w:r>
            <w:r w:rsidRPr="006A60A6">
              <w:rPr>
                <w:rFonts w:ascii="Arial" w:hAnsi="Arial" w:cs="Arial"/>
                <w:b/>
              </w:rPr>
              <w:t xml:space="preserve">  </w:t>
            </w:r>
            <w:r w:rsidRPr="006A60A6">
              <w:rPr>
                <w:rFonts w:ascii="Arial" w:hAnsi="Arial" w:cs="Arial"/>
                <w:b/>
                <w:sz w:val="22"/>
                <w:szCs w:val="22"/>
              </w:rPr>
              <w:t>FIELD OF APPLICATION</w:t>
            </w:r>
            <w:r w:rsidRPr="006A60A6">
              <w:rPr>
                <w:rFonts w:ascii="Arial" w:hAnsi="Arial" w:cs="Arial"/>
              </w:rPr>
              <w:t>:</w:t>
            </w:r>
          </w:p>
          <w:p w:rsidR="005C28D1" w:rsidRPr="006A60A6" w:rsidRDefault="005C28D1" w:rsidP="009F1514">
            <w:pPr>
              <w:rPr>
                <w:rFonts w:ascii="Arial" w:hAnsi="Arial" w:cs="Arial"/>
              </w:rPr>
            </w:pPr>
            <w:r w:rsidRPr="006A60A6">
              <w:rPr>
                <w:rFonts w:ascii="Arial" w:hAnsi="Arial" w:cs="Arial"/>
              </w:rPr>
              <w:t>     (All persons to whom policy applies)</w:t>
            </w:r>
          </w:p>
        </w:tc>
        <w:tc>
          <w:tcPr>
            <w:tcW w:w="2333" w:type="pct"/>
            <w:gridSpan w:val="4"/>
          </w:tcPr>
          <w:p w:rsidR="005C28D1" w:rsidRPr="006A60A6" w:rsidRDefault="005C28D1" w:rsidP="009F1514">
            <w:pPr>
              <w:rPr>
                <w:rFonts w:ascii="Arial" w:hAnsi="Arial" w:cs="Arial"/>
                <w:sz w:val="20"/>
                <w:szCs w:val="20"/>
              </w:rPr>
            </w:pPr>
            <w:r w:rsidRPr="006A60A6">
              <w:rPr>
                <w:rFonts w:ascii="Arial" w:hAnsi="Arial" w:cs="Arial"/>
                <w:sz w:val="24"/>
                <w:szCs w:val="24"/>
              </w:rPr>
              <w:t>All employees and students</w:t>
            </w:r>
          </w:p>
        </w:tc>
      </w:tr>
      <w:tr w:rsidR="005C28D1" w:rsidTr="005E7F8D">
        <w:tc>
          <w:tcPr>
            <w:tcW w:w="2667" w:type="pct"/>
            <w:gridSpan w:val="6"/>
            <w:vAlign w:val="center"/>
          </w:tcPr>
          <w:p w:rsidR="005C28D1" w:rsidRPr="006A60A6" w:rsidRDefault="005C28D1" w:rsidP="006A60A6">
            <w:pPr>
              <w:rPr>
                <w:rFonts w:ascii="Arial" w:hAnsi="Arial" w:cs="Arial"/>
              </w:rPr>
            </w:pPr>
            <w:r w:rsidRPr="006A60A6">
              <w:rPr>
                <w:rFonts w:ascii="Arial" w:hAnsi="Arial" w:cs="Arial"/>
              </w:rPr>
              <w:t>3.</w:t>
            </w:r>
            <w:r w:rsidRPr="006A60A6">
              <w:rPr>
                <w:rFonts w:ascii="Arial" w:hAnsi="Arial" w:cs="Arial"/>
                <w:b/>
              </w:rPr>
              <w:t xml:space="preserve">  </w:t>
            </w:r>
            <w:r w:rsidRPr="006A60A6">
              <w:rPr>
                <w:rFonts w:ascii="Arial" w:hAnsi="Arial" w:cs="Arial"/>
                <w:b/>
                <w:sz w:val="22"/>
                <w:szCs w:val="22"/>
              </w:rPr>
              <w:t>COMPLIANCE OFFICER(S)</w:t>
            </w:r>
            <w:r w:rsidRPr="006A60A6">
              <w:rPr>
                <w:rFonts w:ascii="Arial" w:hAnsi="Arial" w:cs="Arial"/>
                <w:sz w:val="22"/>
                <w:szCs w:val="22"/>
              </w:rPr>
              <w:t>:</w:t>
            </w:r>
          </w:p>
          <w:p w:rsidR="005C28D1" w:rsidRDefault="005C28D1" w:rsidP="006A60A6">
            <w:pPr>
              <w:rPr>
                <w:rFonts w:ascii="Arial" w:hAnsi="Arial" w:cs="Arial"/>
              </w:rPr>
            </w:pPr>
            <w:r w:rsidRPr="006A60A6">
              <w:rPr>
                <w:rFonts w:ascii="Arial" w:hAnsi="Arial" w:cs="Arial"/>
              </w:rPr>
              <w:t xml:space="preserve">     (Persons </w:t>
            </w:r>
            <w:r>
              <w:rPr>
                <w:rFonts w:ascii="Arial" w:hAnsi="Arial" w:cs="Arial"/>
              </w:rPr>
              <w:t xml:space="preserve">responsible for ensuring policy   </w:t>
            </w:r>
          </w:p>
          <w:p w:rsidR="005C28D1" w:rsidRPr="006A60A6" w:rsidRDefault="005C28D1" w:rsidP="006A60A6">
            <w:pPr>
              <w:rPr>
                <w:rFonts w:ascii="Arial" w:hAnsi="Arial" w:cs="Arial"/>
              </w:rPr>
            </w:pPr>
            <w:r>
              <w:rPr>
                <w:rFonts w:ascii="Arial" w:hAnsi="Arial" w:cs="Arial"/>
              </w:rPr>
              <w:t xml:space="preserve">       implementation)                                                                                             </w:t>
            </w:r>
          </w:p>
        </w:tc>
        <w:tc>
          <w:tcPr>
            <w:tcW w:w="2333" w:type="pct"/>
            <w:gridSpan w:val="4"/>
          </w:tcPr>
          <w:p w:rsidR="005C28D1" w:rsidRPr="006A60A6" w:rsidRDefault="005C28D1" w:rsidP="009F1514">
            <w:pPr>
              <w:rPr>
                <w:rFonts w:ascii="Arial" w:hAnsi="Arial" w:cs="Arial"/>
                <w:sz w:val="20"/>
                <w:szCs w:val="20"/>
              </w:rPr>
            </w:pPr>
            <w:r w:rsidRPr="006A60A6">
              <w:rPr>
                <w:rFonts w:ascii="Arial" w:hAnsi="Arial" w:cs="Arial"/>
                <w:sz w:val="24"/>
                <w:szCs w:val="24"/>
              </w:rPr>
              <w:t>EMCOM</w:t>
            </w:r>
          </w:p>
        </w:tc>
      </w:tr>
      <w:tr w:rsidR="005C28D1" w:rsidTr="005E7F8D">
        <w:tc>
          <w:tcPr>
            <w:tcW w:w="2667" w:type="pct"/>
            <w:gridSpan w:val="6"/>
          </w:tcPr>
          <w:p w:rsidR="005C28D1" w:rsidRPr="006A60A6" w:rsidRDefault="005C28D1" w:rsidP="009F1514">
            <w:pPr>
              <w:rPr>
                <w:rFonts w:ascii="Arial" w:hAnsi="Arial" w:cs="Arial"/>
                <w:b/>
              </w:rPr>
            </w:pPr>
            <w:r w:rsidRPr="006A60A6">
              <w:rPr>
                <w:rFonts w:ascii="Arial" w:hAnsi="Arial" w:cs="Arial"/>
              </w:rPr>
              <w:t xml:space="preserve">4.  </w:t>
            </w:r>
            <w:r w:rsidRPr="006A60A6">
              <w:rPr>
                <w:rFonts w:ascii="Arial" w:hAnsi="Arial" w:cs="Arial"/>
                <w:b/>
                <w:sz w:val="22"/>
                <w:szCs w:val="22"/>
              </w:rPr>
              <w:t>STAKEHOLDER CONSULTATION</w:t>
            </w:r>
          </w:p>
          <w:p w:rsidR="005C28D1" w:rsidRPr="006A60A6" w:rsidRDefault="005C28D1" w:rsidP="009F1514">
            <w:pPr>
              <w:ind w:left="360" w:hanging="360"/>
              <w:rPr>
                <w:rFonts w:ascii="Arial" w:hAnsi="Arial" w:cs="Arial"/>
              </w:rPr>
            </w:pPr>
            <w:r w:rsidRPr="006A60A6">
              <w:rPr>
                <w:rFonts w:ascii="Arial" w:hAnsi="Arial" w:cs="Arial"/>
                <w:sz w:val="20"/>
                <w:szCs w:val="20"/>
              </w:rPr>
              <w:t xml:space="preserve">     </w:t>
            </w:r>
            <w:r w:rsidRPr="006A60A6">
              <w:rPr>
                <w:rFonts w:ascii="Arial" w:hAnsi="Arial" w:cs="Arial"/>
              </w:rPr>
              <w:t>(State the stakeholder group/s consulted during policy formulation/revision)</w:t>
            </w:r>
          </w:p>
        </w:tc>
        <w:tc>
          <w:tcPr>
            <w:tcW w:w="2333" w:type="pct"/>
            <w:gridSpan w:val="4"/>
            <w:vAlign w:val="center"/>
          </w:tcPr>
          <w:p w:rsidR="005C28D1" w:rsidRPr="009061AA" w:rsidRDefault="005C28D1" w:rsidP="009F1514">
            <w:pPr>
              <w:rPr>
                <w:rFonts w:ascii="Arial" w:hAnsi="Arial" w:cs="Arial"/>
                <w:sz w:val="24"/>
                <w:szCs w:val="24"/>
              </w:rPr>
            </w:pPr>
            <w:r w:rsidRPr="009061AA">
              <w:rPr>
                <w:rFonts w:ascii="Arial" w:hAnsi="Arial" w:cs="Arial"/>
                <w:sz w:val="24"/>
                <w:szCs w:val="24"/>
              </w:rPr>
              <w:t>TEC, IF, EMCOM</w:t>
            </w:r>
          </w:p>
        </w:tc>
      </w:tr>
      <w:tr w:rsidR="005C28D1" w:rsidTr="005E7F8D">
        <w:tc>
          <w:tcPr>
            <w:tcW w:w="2667" w:type="pct"/>
            <w:gridSpan w:val="6"/>
          </w:tcPr>
          <w:p w:rsidR="005C28D1" w:rsidRPr="006A60A6" w:rsidRDefault="005C28D1" w:rsidP="009F1514">
            <w:pPr>
              <w:rPr>
                <w:rFonts w:ascii="Arial" w:hAnsi="Arial" w:cs="Arial"/>
              </w:rPr>
            </w:pPr>
            <w:r w:rsidRPr="006A60A6">
              <w:rPr>
                <w:rFonts w:ascii="Arial" w:hAnsi="Arial" w:cs="Arial"/>
              </w:rPr>
              <w:t xml:space="preserve">5.  </w:t>
            </w:r>
            <w:r w:rsidRPr="006A60A6">
              <w:rPr>
                <w:rFonts w:ascii="Arial" w:hAnsi="Arial" w:cs="Arial"/>
                <w:b/>
                <w:sz w:val="22"/>
                <w:szCs w:val="22"/>
              </w:rPr>
              <w:t>DESIGNATION OF</w:t>
            </w:r>
            <w:r w:rsidRPr="006A60A6">
              <w:rPr>
                <w:rFonts w:ascii="Arial" w:hAnsi="Arial" w:cs="Arial"/>
                <w:sz w:val="22"/>
                <w:szCs w:val="22"/>
              </w:rPr>
              <w:t xml:space="preserve"> </w:t>
            </w:r>
            <w:r w:rsidRPr="006A60A6">
              <w:rPr>
                <w:rFonts w:ascii="Arial" w:hAnsi="Arial" w:cs="Arial"/>
                <w:b/>
                <w:sz w:val="22"/>
                <w:szCs w:val="22"/>
              </w:rPr>
              <w:t>POLICY OWNER</w:t>
            </w:r>
            <w:r w:rsidRPr="006A60A6">
              <w:rPr>
                <w:rFonts w:ascii="Arial" w:hAnsi="Arial" w:cs="Arial"/>
              </w:rPr>
              <w:t>:</w:t>
            </w:r>
          </w:p>
          <w:p w:rsidR="005C28D1" w:rsidRPr="006A60A6" w:rsidRDefault="005C28D1" w:rsidP="009F1514">
            <w:pPr>
              <w:rPr>
                <w:rFonts w:ascii="Arial" w:hAnsi="Arial" w:cs="Arial"/>
              </w:rPr>
            </w:pPr>
            <w:r w:rsidRPr="006A60A6">
              <w:rPr>
                <w:rFonts w:ascii="Arial" w:hAnsi="Arial" w:cs="Arial"/>
              </w:rPr>
              <w:t xml:space="preserve">     (Person responsible for maintaining policy)</w:t>
            </w:r>
          </w:p>
        </w:tc>
        <w:tc>
          <w:tcPr>
            <w:tcW w:w="2333" w:type="pct"/>
            <w:gridSpan w:val="4"/>
            <w:vAlign w:val="center"/>
          </w:tcPr>
          <w:p w:rsidR="005C28D1" w:rsidRPr="009061AA" w:rsidRDefault="005C28D1" w:rsidP="009F1514">
            <w:pPr>
              <w:rPr>
                <w:rFonts w:ascii="Arial" w:hAnsi="Arial" w:cs="Arial"/>
                <w:sz w:val="24"/>
                <w:szCs w:val="24"/>
              </w:rPr>
            </w:pPr>
            <w:r w:rsidRPr="009061AA">
              <w:rPr>
                <w:rFonts w:ascii="Arial" w:hAnsi="Arial" w:cs="Arial"/>
                <w:sz w:val="24"/>
                <w:szCs w:val="24"/>
              </w:rPr>
              <w:t>Director:  Organisational Transformation &amp; Equity</w:t>
            </w:r>
          </w:p>
        </w:tc>
      </w:tr>
      <w:tr w:rsidR="005C28D1" w:rsidTr="005E7F8D">
        <w:tc>
          <w:tcPr>
            <w:tcW w:w="2667" w:type="pct"/>
            <w:gridSpan w:val="6"/>
          </w:tcPr>
          <w:p w:rsidR="005C28D1" w:rsidRPr="006A60A6" w:rsidRDefault="005C28D1" w:rsidP="009F1514">
            <w:pPr>
              <w:rPr>
                <w:rFonts w:ascii="Arial" w:hAnsi="Arial" w:cs="Arial"/>
                <w:b/>
              </w:rPr>
            </w:pPr>
            <w:r w:rsidRPr="006A60A6">
              <w:rPr>
                <w:rFonts w:ascii="Arial" w:hAnsi="Arial" w:cs="Arial"/>
              </w:rPr>
              <w:t xml:space="preserve">6.  </w:t>
            </w:r>
            <w:r w:rsidRPr="006A60A6">
              <w:rPr>
                <w:rFonts w:ascii="Arial" w:hAnsi="Arial" w:cs="Arial"/>
                <w:b/>
                <w:sz w:val="22"/>
                <w:szCs w:val="22"/>
              </w:rPr>
              <w:t>NAME OF POLICY OWNER</w:t>
            </w:r>
            <w:r w:rsidRPr="006A60A6">
              <w:rPr>
                <w:rFonts w:ascii="Arial" w:hAnsi="Arial" w:cs="Arial"/>
                <w:b/>
              </w:rPr>
              <w:t>:</w:t>
            </w:r>
          </w:p>
        </w:tc>
        <w:tc>
          <w:tcPr>
            <w:tcW w:w="2333" w:type="pct"/>
            <w:gridSpan w:val="4"/>
            <w:vAlign w:val="center"/>
          </w:tcPr>
          <w:p w:rsidR="005C28D1" w:rsidRPr="009061AA" w:rsidRDefault="005C28D1" w:rsidP="009F1514">
            <w:pPr>
              <w:rPr>
                <w:rFonts w:ascii="Arial" w:hAnsi="Arial" w:cs="Arial"/>
                <w:sz w:val="24"/>
                <w:szCs w:val="24"/>
              </w:rPr>
            </w:pPr>
            <w:r w:rsidRPr="009061AA">
              <w:rPr>
                <w:rFonts w:ascii="Arial" w:hAnsi="Arial" w:cs="Arial"/>
                <w:sz w:val="24"/>
                <w:szCs w:val="24"/>
              </w:rPr>
              <w:t>Ms R-A Levendal</w:t>
            </w:r>
          </w:p>
        </w:tc>
      </w:tr>
      <w:tr w:rsidR="005C28D1" w:rsidTr="009F1514">
        <w:tc>
          <w:tcPr>
            <w:tcW w:w="5000" w:type="pct"/>
            <w:gridSpan w:val="10"/>
            <w:shd w:val="clear" w:color="auto" w:fill="E6E6E6"/>
          </w:tcPr>
          <w:p w:rsidR="005C28D1" w:rsidRPr="006A60A6" w:rsidRDefault="005C28D1" w:rsidP="009F1514">
            <w:pPr>
              <w:rPr>
                <w:rFonts w:ascii="Arial" w:hAnsi="Arial" w:cs="Arial"/>
              </w:rPr>
            </w:pPr>
            <w:r w:rsidRPr="006A60A6">
              <w:rPr>
                <w:rFonts w:ascii="Arial" w:hAnsi="Arial" w:cs="Arial"/>
                <w:b/>
                <w:sz w:val="24"/>
                <w:szCs w:val="24"/>
              </w:rPr>
              <w:t>POLICY HISTORY</w:t>
            </w:r>
            <w:r w:rsidRPr="006A60A6">
              <w:rPr>
                <w:rFonts w:ascii="Arial" w:hAnsi="Arial" w:cs="Arial"/>
                <w:b/>
                <w:sz w:val="28"/>
                <w:szCs w:val="28"/>
              </w:rPr>
              <w:t xml:space="preserve"> </w:t>
            </w:r>
            <w:r w:rsidRPr="006A60A6">
              <w:rPr>
                <w:rFonts w:ascii="Arial" w:hAnsi="Arial" w:cs="Arial"/>
                <w:b/>
                <w:i/>
                <w:sz w:val="20"/>
                <w:szCs w:val="20"/>
              </w:rPr>
              <w:t>(To be completed by policy owner)</w:t>
            </w:r>
          </w:p>
        </w:tc>
      </w:tr>
      <w:tr w:rsidR="005C28D1" w:rsidRPr="009F1514" w:rsidTr="005E7F8D">
        <w:tc>
          <w:tcPr>
            <w:tcW w:w="747" w:type="pct"/>
            <w:shd w:val="clear" w:color="auto" w:fill="E6E6E6"/>
          </w:tcPr>
          <w:p w:rsidR="005C28D1" w:rsidRPr="006A60A6" w:rsidRDefault="005C28D1" w:rsidP="009F1514">
            <w:pPr>
              <w:jc w:val="both"/>
              <w:rPr>
                <w:rFonts w:ascii="Arial" w:hAnsi="Arial" w:cs="Arial"/>
                <w:b/>
                <w:sz w:val="16"/>
                <w:szCs w:val="16"/>
              </w:rPr>
            </w:pPr>
            <w:r w:rsidRPr="006A60A6">
              <w:rPr>
                <w:rFonts w:ascii="Arial" w:hAnsi="Arial" w:cs="Arial"/>
                <w:b/>
                <w:sz w:val="16"/>
                <w:szCs w:val="16"/>
              </w:rPr>
              <w:t>Decision</w:t>
            </w:r>
          </w:p>
          <w:p w:rsidR="005C28D1" w:rsidRPr="006A60A6" w:rsidRDefault="005C28D1" w:rsidP="009F1514">
            <w:pPr>
              <w:jc w:val="both"/>
              <w:rPr>
                <w:rFonts w:ascii="Arial" w:hAnsi="Arial" w:cs="Arial"/>
                <w:b/>
                <w:sz w:val="16"/>
                <w:szCs w:val="16"/>
              </w:rPr>
            </w:pPr>
            <w:r w:rsidRPr="006A60A6">
              <w:rPr>
                <w:rFonts w:ascii="Arial" w:hAnsi="Arial" w:cs="Arial"/>
                <w:b/>
                <w:sz w:val="16"/>
                <w:szCs w:val="16"/>
              </w:rPr>
              <w:t>Date</w:t>
            </w:r>
          </w:p>
          <w:p w:rsidR="005C28D1" w:rsidRPr="006A60A6" w:rsidRDefault="005C28D1" w:rsidP="009F1514">
            <w:pPr>
              <w:rPr>
                <w:rFonts w:ascii="Arial" w:hAnsi="Arial" w:cs="Arial"/>
                <w:b/>
                <w:sz w:val="16"/>
                <w:szCs w:val="16"/>
              </w:rPr>
            </w:pPr>
            <w:r w:rsidRPr="006A60A6">
              <w:rPr>
                <w:rFonts w:ascii="Arial" w:hAnsi="Arial" w:cs="Arial"/>
                <w:sz w:val="16"/>
                <w:szCs w:val="16"/>
              </w:rPr>
              <w:t>(Compulsory)</w:t>
            </w:r>
          </w:p>
        </w:tc>
        <w:tc>
          <w:tcPr>
            <w:tcW w:w="661" w:type="pct"/>
            <w:gridSpan w:val="2"/>
            <w:shd w:val="clear" w:color="auto" w:fill="E6E6E6"/>
          </w:tcPr>
          <w:p w:rsidR="005C28D1" w:rsidRPr="006A60A6" w:rsidRDefault="005C28D1" w:rsidP="009F1514">
            <w:pPr>
              <w:jc w:val="both"/>
              <w:rPr>
                <w:rFonts w:ascii="Arial" w:hAnsi="Arial" w:cs="Arial"/>
                <w:b/>
                <w:sz w:val="16"/>
                <w:szCs w:val="16"/>
              </w:rPr>
            </w:pPr>
            <w:r w:rsidRPr="006A60A6">
              <w:rPr>
                <w:rFonts w:ascii="Arial" w:hAnsi="Arial" w:cs="Arial"/>
                <w:b/>
                <w:sz w:val="16"/>
                <w:szCs w:val="16"/>
              </w:rPr>
              <w:t>Status</w:t>
            </w:r>
          </w:p>
          <w:p w:rsidR="005C28D1" w:rsidRPr="006A60A6" w:rsidRDefault="005C28D1" w:rsidP="009F1514">
            <w:pPr>
              <w:jc w:val="both"/>
              <w:rPr>
                <w:rFonts w:ascii="Arial" w:hAnsi="Arial" w:cs="Arial"/>
                <w:sz w:val="16"/>
                <w:szCs w:val="16"/>
              </w:rPr>
            </w:pPr>
            <w:r w:rsidRPr="006A60A6">
              <w:rPr>
                <w:rFonts w:ascii="Arial" w:hAnsi="Arial" w:cs="Arial"/>
                <w:sz w:val="16"/>
                <w:szCs w:val="16"/>
              </w:rPr>
              <w:t>(New/Revised/</w:t>
            </w:r>
          </w:p>
          <w:p w:rsidR="005C28D1" w:rsidRPr="006A60A6" w:rsidRDefault="005C28D1" w:rsidP="009F1514">
            <w:pPr>
              <w:rPr>
                <w:rFonts w:ascii="Arial" w:hAnsi="Arial" w:cs="Arial"/>
                <w:b/>
                <w:sz w:val="16"/>
                <w:szCs w:val="16"/>
              </w:rPr>
            </w:pPr>
            <w:r w:rsidRPr="006A60A6">
              <w:rPr>
                <w:rFonts w:ascii="Arial" w:hAnsi="Arial" w:cs="Arial"/>
                <w:sz w:val="16"/>
                <w:szCs w:val="16"/>
              </w:rPr>
              <w:t>No Changes)</w:t>
            </w:r>
          </w:p>
        </w:tc>
        <w:tc>
          <w:tcPr>
            <w:tcW w:w="825" w:type="pct"/>
            <w:shd w:val="clear" w:color="auto" w:fill="E6E6E6"/>
          </w:tcPr>
          <w:p w:rsidR="005C28D1" w:rsidRPr="006A60A6" w:rsidRDefault="005C28D1" w:rsidP="009F1514">
            <w:pPr>
              <w:jc w:val="both"/>
              <w:rPr>
                <w:rFonts w:ascii="Arial" w:hAnsi="Arial" w:cs="Arial"/>
                <w:b/>
                <w:sz w:val="16"/>
                <w:szCs w:val="16"/>
              </w:rPr>
            </w:pPr>
            <w:r w:rsidRPr="006A60A6">
              <w:rPr>
                <w:rFonts w:ascii="Arial" w:hAnsi="Arial" w:cs="Arial"/>
                <w:b/>
                <w:sz w:val="16"/>
                <w:szCs w:val="16"/>
              </w:rPr>
              <w:t>Implementation Date</w:t>
            </w:r>
          </w:p>
          <w:p w:rsidR="005C28D1" w:rsidRPr="006A60A6" w:rsidRDefault="005C28D1" w:rsidP="009F1514">
            <w:pPr>
              <w:rPr>
                <w:rFonts w:ascii="Arial" w:hAnsi="Arial" w:cs="Arial"/>
                <w:b/>
                <w:sz w:val="16"/>
                <w:szCs w:val="16"/>
              </w:rPr>
            </w:pPr>
            <w:r w:rsidRPr="006A60A6">
              <w:rPr>
                <w:rFonts w:ascii="Arial" w:hAnsi="Arial" w:cs="Arial"/>
                <w:sz w:val="16"/>
                <w:szCs w:val="16"/>
              </w:rPr>
              <w:t>(Compulsory if “new” or “revised”)</w:t>
            </w:r>
          </w:p>
        </w:tc>
        <w:tc>
          <w:tcPr>
            <w:tcW w:w="722" w:type="pct"/>
            <w:gridSpan w:val="3"/>
            <w:shd w:val="clear" w:color="auto" w:fill="E6E6E6"/>
          </w:tcPr>
          <w:p w:rsidR="005C28D1" w:rsidRPr="006A60A6" w:rsidRDefault="005C28D1" w:rsidP="009F1514">
            <w:pPr>
              <w:rPr>
                <w:rFonts w:ascii="Arial" w:hAnsi="Arial" w:cs="Arial"/>
                <w:b/>
                <w:sz w:val="16"/>
                <w:szCs w:val="16"/>
              </w:rPr>
            </w:pPr>
            <w:r w:rsidRPr="006A60A6">
              <w:rPr>
                <w:rFonts w:ascii="Arial" w:hAnsi="Arial" w:cs="Arial"/>
                <w:b/>
                <w:sz w:val="16"/>
                <w:szCs w:val="16"/>
              </w:rPr>
              <w:t>Approving Authority</w:t>
            </w:r>
          </w:p>
          <w:p w:rsidR="005C28D1" w:rsidRPr="006A60A6" w:rsidRDefault="005C28D1" w:rsidP="009F1514">
            <w:pPr>
              <w:rPr>
                <w:rFonts w:ascii="Arial" w:hAnsi="Arial" w:cs="Arial"/>
                <w:b/>
                <w:sz w:val="16"/>
                <w:szCs w:val="16"/>
              </w:rPr>
            </w:pPr>
            <w:r w:rsidRPr="006A60A6">
              <w:rPr>
                <w:rFonts w:ascii="Arial" w:hAnsi="Arial" w:cs="Arial"/>
                <w:sz w:val="16"/>
                <w:szCs w:val="16"/>
              </w:rPr>
              <w:t>(If ”new” or “revised”.  N/A if no changes)</w:t>
            </w:r>
          </w:p>
        </w:tc>
        <w:tc>
          <w:tcPr>
            <w:tcW w:w="723" w:type="pct"/>
            <w:shd w:val="clear" w:color="auto" w:fill="E6E6E6"/>
          </w:tcPr>
          <w:p w:rsidR="005C28D1" w:rsidRPr="006A60A6" w:rsidRDefault="005C28D1" w:rsidP="009F1514">
            <w:pPr>
              <w:rPr>
                <w:rFonts w:ascii="Arial" w:hAnsi="Arial" w:cs="Arial"/>
                <w:b/>
                <w:sz w:val="16"/>
                <w:szCs w:val="16"/>
              </w:rPr>
            </w:pPr>
            <w:r w:rsidRPr="006A60A6">
              <w:rPr>
                <w:rFonts w:ascii="Arial" w:hAnsi="Arial" w:cs="Arial"/>
                <w:b/>
                <w:sz w:val="16"/>
                <w:szCs w:val="16"/>
              </w:rPr>
              <w:t xml:space="preserve">Resolution Number </w:t>
            </w:r>
          </w:p>
          <w:p w:rsidR="005C28D1" w:rsidRPr="006A60A6" w:rsidRDefault="005C28D1" w:rsidP="009F1514">
            <w:pPr>
              <w:rPr>
                <w:rFonts w:ascii="Arial" w:hAnsi="Arial" w:cs="Arial"/>
                <w:sz w:val="16"/>
                <w:szCs w:val="16"/>
              </w:rPr>
            </w:pPr>
            <w:r w:rsidRPr="006A60A6">
              <w:rPr>
                <w:rFonts w:ascii="Arial" w:hAnsi="Arial" w:cs="Arial"/>
                <w:b/>
                <w:sz w:val="16"/>
                <w:szCs w:val="16"/>
              </w:rPr>
              <w:t xml:space="preserve">e.g. </w:t>
            </w:r>
            <w:r w:rsidRPr="006A60A6">
              <w:rPr>
                <w:rFonts w:ascii="Arial" w:hAnsi="Arial" w:cs="Arial"/>
                <w:sz w:val="16"/>
                <w:szCs w:val="16"/>
              </w:rPr>
              <w:t>07/11-10.2</w:t>
            </w:r>
          </w:p>
          <w:p w:rsidR="005C28D1" w:rsidRPr="006A60A6" w:rsidRDefault="005C28D1" w:rsidP="009F1514">
            <w:pPr>
              <w:rPr>
                <w:rFonts w:ascii="Arial" w:hAnsi="Arial" w:cs="Arial"/>
                <w:b/>
                <w:sz w:val="16"/>
                <w:szCs w:val="16"/>
              </w:rPr>
            </w:pPr>
            <w:r w:rsidRPr="006A60A6">
              <w:rPr>
                <w:rFonts w:ascii="Arial" w:hAnsi="Arial" w:cs="Arial"/>
                <w:sz w:val="16"/>
                <w:szCs w:val="16"/>
              </w:rPr>
              <w:t>(Minute number.  N/A if no changes)</w:t>
            </w:r>
          </w:p>
        </w:tc>
        <w:tc>
          <w:tcPr>
            <w:tcW w:w="619" w:type="pct"/>
            <w:shd w:val="clear" w:color="auto" w:fill="E6E6E6"/>
          </w:tcPr>
          <w:p w:rsidR="005C28D1" w:rsidRPr="006A60A6" w:rsidRDefault="005C28D1" w:rsidP="009F1514">
            <w:pPr>
              <w:rPr>
                <w:rFonts w:ascii="Arial" w:hAnsi="Arial" w:cs="Arial"/>
                <w:b/>
                <w:sz w:val="16"/>
                <w:szCs w:val="16"/>
              </w:rPr>
            </w:pPr>
            <w:r w:rsidRPr="006A60A6">
              <w:rPr>
                <w:rFonts w:ascii="Arial" w:hAnsi="Arial" w:cs="Arial"/>
                <w:b/>
                <w:sz w:val="16"/>
                <w:szCs w:val="16"/>
              </w:rPr>
              <w:t xml:space="preserve">Policy Document Number </w:t>
            </w:r>
          </w:p>
          <w:p w:rsidR="005C28D1" w:rsidRPr="006A60A6" w:rsidRDefault="005C28D1" w:rsidP="009F1514">
            <w:pPr>
              <w:rPr>
                <w:rFonts w:ascii="Arial" w:hAnsi="Arial" w:cs="Arial"/>
                <w:sz w:val="16"/>
                <w:szCs w:val="16"/>
              </w:rPr>
            </w:pPr>
            <w:r w:rsidRPr="006A60A6">
              <w:rPr>
                <w:rFonts w:ascii="Arial" w:hAnsi="Arial" w:cs="Arial"/>
                <w:sz w:val="16"/>
                <w:szCs w:val="16"/>
              </w:rPr>
              <w:t>(e.g. D/…./07 N/A if no changes)</w:t>
            </w:r>
          </w:p>
        </w:tc>
        <w:tc>
          <w:tcPr>
            <w:tcW w:w="703" w:type="pct"/>
            <w:shd w:val="clear" w:color="auto" w:fill="E6E6E6"/>
          </w:tcPr>
          <w:p w:rsidR="005C28D1" w:rsidRPr="006A60A6" w:rsidRDefault="005C28D1" w:rsidP="009F1514">
            <w:pPr>
              <w:rPr>
                <w:rFonts w:ascii="Arial" w:hAnsi="Arial" w:cs="Arial"/>
                <w:b/>
                <w:sz w:val="16"/>
                <w:szCs w:val="16"/>
              </w:rPr>
            </w:pPr>
            <w:r w:rsidRPr="006A60A6">
              <w:rPr>
                <w:rFonts w:ascii="Arial" w:hAnsi="Arial" w:cs="Arial"/>
                <w:b/>
                <w:sz w:val="16"/>
                <w:szCs w:val="16"/>
              </w:rPr>
              <w:t>Pending date for next revision</w:t>
            </w:r>
          </w:p>
          <w:p w:rsidR="005C28D1" w:rsidRPr="006A60A6" w:rsidRDefault="005C28D1" w:rsidP="009F1514">
            <w:pPr>
              <w:rPr>
                <w:rFonts w:ascii="Arial" w:hAnsi="Arial" w:cs="Arial"/>
                <w:b/>
                <w:sz w:val="16"/>
                <w:szCs w:val="16"/>
              </w:rPr>
            </w:pPr>
            <w:r w:rsidRPr="006A60A6">
              <w:rPr>
                <w:rFonts w:ascii="Arial" w:hAnsi="Arial" w:cs="Arial"/>
                <w:sz w:val="16"/>
                <w:szCs w:val="16"/>
              </w:rPr>
              <w:t>(Compulsory)</w:t>
            </w:r>
          </w:p>
        </w:tc>
      </w:tr>
      <w:tr w:rsidR="005C28D1" w:rsidRPr="009F1514" w:rsidTr="005E7F8D">
        <w:tc>
          <w:tcPr>
            <w:tcW w:w="747" w:type="pct"/>
          </w:tcPr>
          <w:p w:rsidR="005C28D1" w:rsidRPr="006A60A6" w:rsidRDefault="005C28D1" w:rsidP="00F116DD">
            <w:pPr>
              <w:rPr>
                <w:rFonts w:ascii="Arial" w:hAnsi="Arial" w:cs="Arial"/>
                <w:sz w:val="16"/>
                <w:szCs w:val="16"/>
              </w:rPr>
            </w:pPr>
            <w:r w:rsidRPr="006A60A6">
              <w:rPr>
                <w:rFonts w:ascii="Arial" w:hAnsi="Arial" w:cs="Arial"/>
                <w:sz w:val="16"/>
                <w:szCs w:val="16"/>
              </w:rPr>
              <w:t>12 March 2005</w:t>
            </w:r>
          </w:p>
        </w:tc>
        <w:tc>
          <w:tcPr>
            <w:tcW w:w="661" w:type="pct"/>
            <w:gridSpan w:val="2"/>
          </w:tcPr>
          <w:p w:rsidR="005C28D1" w:rsidRPr="006A60A6" w:rsidRDefault="005C28D1" w:rsidP="00A011C4">
            <w:pPr>
              <w:jc w:val="both"/>
              <w:rPr>
                <w:rFonts w:ascii="Arial" w:hAnsi="Arial" w:cs="Arial"/>
                <w:sz w:val="16"/>
                <w:szCs w:val="16"/>
              </w:rPr>
            </w:pPr>
            <w:r>
              <w:rPr>
                <w:rFonts w:ascii="Arial" w:hAnsi="Arial" w:cs="Arial"/>
                <w:sz w:val="16"/>
                <w:szCs w:val="16"/>
              </w:rPr>
              <w:t>New</w:t>
            </w:r>
          </w:p>
        </w:tc>
        <w:tc>
          <w:tcPr>
            <w:tcW w:w="825" w:type="pct"/>
          </w:tcPr>
          <w:p w:rsidR="005C28D1" w:rsidRPr="006A60A6" w:rsidRDefault="005C28D1" w:rsidP="009F1514">
            <w:pPr>
              <w:jc w:val="both"/>
              <w:rPr>
                <w:rFonts w:ascii="Arial" w:hAnsi="Arial" w:cs="Arial"/>
                <w:sz w:val="16"/>
                <w:szCs w:val="16"/>
              </w:rPr>
            </w:pPr>
            <w:r w:rsidRPr="006A60A6">
              <w:rPr>
                <w:rFonts w:ascii="Arial" w:hAnsi="Arial" w:cs="Arial"/>
                <w:sz w:val="16"/>
                <w:szCs w:val="16"/>
              </w:rPr>
              <w:t>Immediate</w:t>
            </w:r>
          </w:p>
        </w:tc>
        <w:tc>
          <w:tcPr>
            <w:tcW w:w="722" w:type="pct"/>
            <w:gridSpan w:val="3"/>
          </w:tcPr>
          <w:p w:rsidR="005C28D1" w:rsidRPr="006A60A6" w:rsidRDefault="005C28D1" w:rsidP="009F1514">
            <w:pPr>
              <w:rPr>
                <w:rFonts w:ascii="Arial" w:hAnsi="Arial" w:cs="Arial"/>
                <w:sz w:val="16"/>
                <w:szCs w:val="16"/>
              </w:rPr>
            </w:pPr>
            <w:r>
              <w:rPr>
                <w:rFonts w:ascii="Arial" w:hAnsi="Arial" w:cs="Arial"/>
                <w:sz w:val="16"/>
                <w:szCs w:val="16"/>
              </w:rPr>
              <w:t xml:space="preserve">Interim </w:t>
            </w:r>
            <w:r w:rsidRPr="006A60A6">
              <w:rPr>
                <w:rFonts w:ascii="Arial" w:hAnsi="Arial" w:cs="Arial"/>
                <w:sz w:val="16"/>
                <w:szCs w:val="16"/>
              </w:rPr>
              <w:t>Council</w:t>
            </w:r>
          </w:p>
        </w:tc>
        <w:tc>
          <w:tcPr>
            <w:tcW w:w="723" w:type="pct"/>
          </w:tcPr>
          <w:p w:rsidR="005C28D1" w:rsidRPr="006A60A6" w:rsidRDefault="005C28D1" w:rsidP="009F1514">
            <w:pPr>
              <w:rPr>
                <w:rFonts w:ascii="Arial" w:hAnsi="Arial" w:cs="Arial"/>
                <w:sz w:val="16"/>
                <w:szCs w:val="16"/>
              </w:rPr>
            </w:pPr>
            <w:r w:rsidRPr="006A60A6">
              <w:rPr>
                <w:rFonts w:ascii="Arial" w:hAnsi="Arial" w:cs="Arial"/>
                <w:sz w:val="16"/>
                <w:szCs w:val="16"/>
              </w:rPr>
              <w:t>IC05.07.1.1 (ii)</w:t>
            </w:r>
          </w:p>
        </w:tc>
        <w:tc>
          <w:tcPr>
            <w:tcW w:w="619" w:type="pct"/>
          </w:tcPr>
          <w:p w:rsidR="005C28D1" w:rsidRPr="006A60A6" w:rsidRDefault="005C28D1" w:rsidP="009F1514">
            <w:pPr>
              <w:rPr>
                <w:rFonts w:ascii="Arial" w:hAnsi="Arial" w:cs="Arial"/>
                <w:sz w:val="16"/>
                <w:szCs w:val="16"/>
              </w:rPr>
            </w:pPr>
            <w:r>
              <w:rPr>
                <w:rFonts w:ascii="Arial" w:hAnsi="Arial" w:cs="Arial"/>
                <w:sz w:val="16"/>
                <w:szCs w:val="16"/>
              </w:rPr>
              <w:t>D/523/05</w:t>
            </w:r>
          </w:p>
        </w:tc>
        <w:tc>
          <w:tcPr>
            <w:tcW w:w="703" w:type="pct"/>
          </w:tcPr>
          <w:p w:rsidR="005C28D1" w:rsidRPr="006A60A6" w:rsidRDefault="005C28D1" w:rsidP="009F1514">
            <w:pPr>
              <w:rPr>
                <w:rFonts w:ascii="Arial" w:hAnsi="Arial" w:cs="Arial"/>
                <w:sz w:val="16"/>
                <w:szCs w:val="16"/>
              </w:rPr>
            </w:pPr>
            <w:r>
              <w:rPr>
                <w:rFonts w:ascii="Arial" w:hAnsi="Arial" w:cs="Arial"/>
                <w:sz w:val="16"/>
                <w:szCs w:val="16"/>
              </w:rPr>
              <w:t>biennially</w:t>
            </w:r>
          </w:p>
        </w:tc>
      </w:tr>
      <w:tr w:rsidR="005C28D1" w:rsidRPr="005E7F8D" w:rsidTr="005E7F8D">
        <w:tc>
          <w:tcPr>
            <w:tcW w:w="747" w:type="pct"/>
          </w:tcPr>
          <w:p w:rsidR="005C28D1" w:rsidRPr="005E7F8D" w:rsidRDefault="005C28D1" w:rsidP="009F1514">
            <w:pPr>
              <w:jc w:val="both"/>
              <w:rPr>
                <w:rFonts w:ascii="Arial" w:hAnsi="Arial" w:cs="Arial"/>
                <w:sz w:val="16"/>
                <w:szCs w:val="16"/>
              </w:rPr>
            </w:pPr>
            <w:r w:rsidRPr="005E7F8D">
              <w:rPr>
                <w:rFonts w:ascii="Arial" w:hAnsi="Arial" w:cs="Arial"/>
                <w:sz w:val="16"/>
                <w:szCs w:val="16"/>
              </w:rPr>
              <w:t>19Jun09</w:t>
            </w:r>
          </w:p>
        </w:tc>
        <w:tc>
          <w:tcPr>
            <w:tcW w:w="661" w:type="pct"/>
            <w:gridSpan w:val="2"/>
          </w:tcPr>
          <w:p w:rsidR="005C28D1" w:rsidRPr="005E7F8D" w:rsidRDefault="005C28D1" w:rsidP="009F1514">
            <w:pPr>
              <w:jc w:val="both"/>
              <w:rPr>
                <w:rFonts w:ascii="Arial" w:hAnsi="Arial" w:cs="Arial"/>
                <w:sz w:val="16"/>
                <w:szCs w:val="16"/>
              </w:rPr>
            </w:pPr>
            <w:r w:rsidRPr="005E7F8D">
              <w:rPr>
                <w:rFonts w:ascii="Arial" w:hAnsi="Arial" w:cs="Arial"/>
                <w:sz w:val="16"/>
                <w:szCs w:val="16"/>
              </w:rPr>
              <w:t>Revised</w:t>
            </w:r>
          </w:p>
        </w:tc>
        <w:tc>
          <w:tcPr>
            <w:tcW w:w="825" w:type="pct"/>
          </w:tcPr>
          <w:p w:rsidR="005C28D1" w:rsidRPr="005E7F8D" w:rsidRDefault="005C28D1" w:rsidP="009F1514">
            <w:pPr>
              <w:jc w:val="both"/>
              <w:rPr>
                <w:rFonts w:ascii="Arial" w:hAnsi="Arial" w:cs="Arial"/>
                <w:sz w:val="16"/>
                <w:szCs w:val="16"/>
              </w:rPr>
            </w:pPr>
            <w:r w:rsidRPr="005E7F8D">
              <w:rPr>
                <w:rFonts w:ascii="Arial" w:hAnsi="Arial" w:cs="Arial"/>
                <w:sz w:val="16"/>
                <w:szCs w:val="16"/>
              </w:rPr>
              <w:t>Immediate</w:t>
            </w:r>
          </w:p>
        </w:tc>
        <w:tc>
          <w:tcPr>
            <w:tcW w:w="722" w:type="pct"/>
            <w:gridSpan w:val="3"/>
          </w:tcPr>
          <w:p w:rsidR="005C28D1" w:rsidRPr="005E7F8D" w:rsidRDefault="005C28D1" w:rsidP="009F1514">
            <w:pPr>
              <w:rPr>
                <w:rFonts w:ascii="Arial" w:hAnsi="Arial" w:cs="Arial"/>
                <w:sz w:val="16"/>
                <w:szCs w:val="16"/>
              </w:rPr>
            </w:pPr>
            <w:r w:rsidRPr="005E7F8D">
              <w:rPr>
                <w:rFonts w:ascii="Arial" w:hAnsi="Arial" w:cs="Arial"/>
                <w:sz w:val="16"/>
                <w:szCs w:val="16"/>
              </w:rPr>
              <w:t>Council</w:t>
            </w:r>
          </w:p>
        </w:tc>
        <w:tc>
          <w:tcPr>
            <w:tcW w:w="723" w:type="pct"/>
          </w:tcPr>
          <w:p w:rsidR="005C28D1" w:rsidRPr="005E7F8D" w:rsidRDefault="005C28D1" w:rsidP="009F1514">
            <w:pPr>
              <w:rPr>
                <w:rFonts w:ascii="Arial" w:hAnsi="Arial" w:cs="Arial"/>
                <w:sz w:val="16"/>
                <w:szCs w:val="16"/>
              </w:rPr>
            </w:pPr>
            <w:r w:rsidRPr="005E7F8D">
              <w:rPr>
                <w:rFonts w:ascii="Arial" w:hAnsi="Arial" w:cs="Arial"/>
                <w:sz w:val="16"/>
                <w:szCs w:val="16"/>
              </w:rPr>
              <w:t>C09.23.1.2.1.8</w:t>
            </w:r>
          </w:p>
        </w:tc>
        <w:tc>
          <w:tcPr>
            <w:tcW w:w="619" w:type="pct"/>
          </w:tcPr>
          <w:p w:rsidR="005C28D1" w:rsidRPr="005E7F8D" w:rsidRDefault="005C28D1" w:rsidP="00FC59C4">
            <w:pPr>
              <w:rPr>
                <w:rFonts w:ascii="Arial" w:hAnsi="Arial" w:cs="Arial"/>
                <w:sz w:val="16"/>
                <w:szCs w:val="16"/>
              </w:rPr>
            </w:pPr>
            <w:r w:rsidRPr="005E7F8D">
              <w:rPr>
                <w:rFonts w:ascii="Arial" w:hAnsi="Arial" w:cs="Arial"/>
                <w:sz w:val="16"/>
                <w:szCs w:val="16"/>
              </w:rPr>
              <w:t>D/354/09</w:t>
            </w:r>
          </w:p>
        </w:tc>
        <w:tc>
          <w:tcPr>
            <w:tcW w:w="703" w:type="pct"/>
          </w:tcPr>
          <w:p w:rsidR="005C28D1" w:rsidRPr="005E7F8D" w:rsidRDefault="005C28D1" w:rsidP="009F1514">
            <w:pPr>
              <w:rPr>
                <w:rFonts w:ascii="Arial" w:hAnsi="Arial" w:cs="Arial"/>
                <w:sz w:val="16"/>
                <w:szCs w:val="16"/>
              </w:rPr>
            </w:pPr>
            <w:r w:rsidRPr="005E7F8D">
              <w:rPr>
                <w:rFonts w:ascii="Arial" w:hAnsi="Arial" w:cs="Arial"/>
                <w:sz w:val="16"/>
                <w:szCs w:val="16"/>
              </w:rPr>
              <w:t>biennially</w:t>
            </w:r>
          </w:p>
        </w:tc>
      </w:tr>
      <w:tr w:rsidR="005C28D1" w:rsidRPr="009F1514" w:rsidTr="005E7F8D">
        <w:tc>
          <w:tcPr>
            <w:tcW w:w="747" w:type="pct"/>
          </w:tcPr>
          <w:p w:rsidR="005C28D1" w:rsidRPr="006A60A6" w:rsidRDefault="005C28D1" w:rsidP="009F1514">
            <w:pPr>
              <w:jc w:val="both"/>
              <w:rPr>
                <w:rFonts w:ascii="Arial" w:hAnsi="Arial" w:cs="Arial"/>
                <w:b/>
                <w:sz w:val="16"/>
                <w:szCs w:val="16"/>
              </w:rPr>
            </w:pPr>
          </w:p>
        </w:tc>
        <w:tc>
          <w:tcPr>
            <w:tcW w:w="661" w:type="pct"/>
            <w:gridSpan w:val="2"/>
          </w:tcPr>
          <w:p w:rsidR="005C28D1" w:rsidRPr="006A60A6" w:rsidRDefault="005C28D1" w:rsidP="009F1514">
            <w:pPr>
              <w:jc w:val="both"/>
              <w:rPr>
                <w:rFonts w:ascii="Arial" w:hAnsi="Arial" w:cs="Arial"/>
                <w:b/>
                <w:sz w:val="16"/>
                <w:szCs w:val="16"/>
              </w:rPr>
            </w:pPr>
          </w:p>
        </w:tc>
        <w:tc>
          <w:tcPr>
            <w:tcW w:w="825" w:type="pct"/>
          </w:tcPr>
          <w:p w:rsidR="005C28D1" w:rsidRPr="006A60A6" w:rsidRDefault="005C28D1" w:rsidP="009F1514">
            <w:pPr>
              <w:jc w:val="both"/>
              <w:rPr>
                <w:rFonts w:ascii="Arial" w:hAnsi="Arial" w:cs="Arial"/>
                <w:b/>
                <w:sz w:val="16"/>
                <w:szCs w:val="16"/>
              </w:rPr>
            </w:pPr>
          </w:p>
        </w:tc>
        <w:tc>
          <w:tcPr>
            <w:tcW w:w="722" w:type="pct"/>
            <w:gridSpan w:val="3"/>
          </w:tcPr>
          <w:p w:rsidR="005C28D1" w:rsidRPr="006A60A6" w:rsidRDefault="005C28D1" w:rsidP="009F1514">
            <w:pPr>
              <w:rPr>
                <w:rFonts w:ascii="Arial" w:hAnsi="Arial" w:cs="Arial"/>
                <w:b/>
                <w:sz w:val="16"/>
                <w:szCs w:val="16"/>
              </w:rPr>
            </w:pPr>
          </w:p>
        </w:tc>
        <w:tc>
          <w:tcPr>
            <w:tcW w:w="723" w:type="pct"/>
          </w:tcPr>
          <w:p w:rsidR="005C28D1" w:rsidRPr="006A60A6" w:rsidRDefault="005C28D1" w:rsidP="009F1514">
            <w:pPr>
              <w:rPr>
                <w:rFonts w:ascii="Arial" w:hAnsi="Arial" w:cs="Arial"/>
                <w:b/>
                <w:sz w:val="16"/>
                <w:szCs w:val="16"/>
              </w:rPr>
            </w:pPr>
          </w:p>
        </w:tc>
        <w:tc>
          <w:tcPr>
            <w:tcW w:w="619" w:type="pct"/>
          </w:tcPr>
          <w:p w:rsidR="005C28D1" w:rsidRPr="006A60A6" w:rsidRDefault="005C28D1" w:rsidP="009F1514">
            <w:pPr>
              <w:rPr>
                <w:rFonts w:ascii="Arial" w:hAnsi="Arial" w:cs="Arial"/>
                <w:b/>
                <w:sz w:val="16"/>
                <w:szCs w:val="16"/>
              </w:rPr>
            </w:pPr>
          </w:p>
        </w:tc>
        <w:tc>
          <w:tcPr>
            <w:tcW w:w="703" w:type="pct"/>
          </w:tcPr>
          <w:p w:rsidR="005C28D1" w:rsidRPr="006A60A6" w:rsidRDefault="005C28D1" w:rsidP="009F1514">
            <w:pPr>
              <w:rPr>
                <w:rFonts w:ascii="Arial" w:hAnsi="Arial" w:cs="Arial"/>
                <w:b/>
                <w:sz w:val="16"/>
                <w:szCs w:val="16"/>
              </w:rPr>
            </w:pPr>
          </w:p>
        </w:tc>
      </w:tr>
      <w:tr w:rsidR="005C28D1" w:rsidRPr="009F1514" w:rsidTr="005E7F8D">
        <w:tc>
          <w:tcPr>
            <w:tcW w:w="747" w:type="pct"/>
          </w:tcPr>
          <w:p w:rsidR="005C28D1" w:rsidRPr="006A60A6" w:rsidRDefault="005C28D1" w:rsidP="009F1514">
            <w:pPr>
              <w:jc w:val="both"/>
              <w:rPr>
                <w:rFonts w:ascii="Arial" w:hAnsi="Arial" w:cs="Arial"/>
                <w:b/>
                <w:sz w:val="16"/>
                <w:szCs w:val="16"/>
              </w:rPr>
            </w:pPr>
          </w:p>
        </w:tc>
        <w:tc>
          <w:tcPr>
            <w:tcW w:w="661" w:type="pct"/>
            <w:gridSpan w:val="2"/>
          </w:tcPr>
          <w:p w:rsidR="005C28D1" w:rsidRPr="006A60A6" w:rsidRDefault="005C28D1" w:rsidP="009F1514">
            <w:pPr>
              <w:jc w:val="both"/>
              <w:rPr>
                <w:rFonts w:ascii="Arial" w:hAnsi="Arial" w:cs="Arial"/>
                <w:b/>
                <w:sz w:val="16"/>
                <w:szCs w:val="16"/>
              </w:rPr>
            </w:pPr>
          </w:p>
        </w:tc>
        <w:tc>
          <w:tcPr>
            <w:tcW w:w="825" w:type="pct"/>
          </w:tcPr>
          <w:p w:rsidR="005C28D1" w:rsidRPr="006A60A6" w:rsidRDefault="005C28D1" w:rsidP="009F1514">
            <w:pPr>
              <w:jc w:val="both"/>
              <w:rPr>
                <w:rFonts w:ascii="Arial" w:hAnsi="Arial" w:cs="Arial"/>
                <w:b/>
                <w:sz w:val="16"/>
                <w:szCs w:val="16"/>
              </w:rPr>
            </w:pPr>
          </w:p>
        </w:tc>
        <w:tc>
          <w:tcPr>
            <w:tcW w:w="722" w:type="pct"/>
            <w:gridSpan w:val="3"/>
          </w:tcPr>
          <w:p w:rsidR="005C28D1" w:rsidRPr="006A60A6" w:rsidRDefault="005C28D1" w:rsidP="009F1514">
            <w:pPr>
              <w:rPr>
                <w:rFonts w:ascii="Arial" w:hAnsi="Arial" w:cs="Arial"/>
                <w:b/>
                <w:sz w:val="16"/>
                <w:szCs w:val="16"/>
              </w:rPr>
            </w:pPr>
          </w:p>
        </w:tc>
        <w:tc>
          <w:tcPr>
            <w:tcW w:w="723" w:type="pct"/>
          </w:tcPr>
          <w:p w:rsidR="005C28D1" w:rsidRPr="006A60A6" w:rsidRDefault="005C28D1" w:rsidP="009F1514">
            <w:pPr>
              <w:rPr>
                <w:rFonts w:ascii="Arial" w:hAnsi="Arial" w:cs="Arial"/>
                <w:b/>
                <w:sz w:val="16"/>
                <w:szCs w:val="16"/>
              </w:rPr>
            </w:pPr>
          </w:p>
        </w:tc>
        <w:tc>
          <w:tcPr>
            <w:tcW w:w="619" w:type="pct"/>
          </w:tcPr>
          <w:p w:rsidR="005C28D1" w:rsidRPr="006A60A6" w:rsidRDefault="005C28D1" w:rsidP="009F1514">
            <w:pPr>
              <w:rPr>
                <w:rFonts w:ascii="Arial" w:hAnsi="Arial" w:cs="Arial"/>
                <w:b/>
                <w:sz w:val="16"/>
                <w:szCs w:val="16"/>
              </w:rPr>
            </w:pPr>
          </w:p>
        </w:tc>
        <w:tc>
          <w:tcPr>
            <w:tcW w:w="703" w:type="pct"/>
          </w:tcPr>
          <w:p w:rsidR="005C28D1" w:rsidRPr="006A60A6" w:rsidRDefault="005C28D1" w:rsidP="009F1514">
            <w:pPr>
              <w:rPr>
                <w:rFonts w:ascii="Arial" w:hAnsi="Arial" w:cs="Arial"/>
                <w:b/>
                <w:sz w:val="16"/>
                <w:szCs w:val="16"/>
              </w:rPr>
            </w:pPr>
          </w:p>
        </w:tc>
      </w:tr>
      <w:tr w:rsidR="005C28D1" w:rsidRPr="009F1514" w:rsidTr="005E7F8D">
        <w:tc>
          <w:tcPr>
            <w:tcW w:w="747" w:type="pct"/>
          </w:tcPr>
          <w:p w:rsidR="005C28D1" w:rsidRPr="006A60A6" w:rsidRDefault="005C28D1" w:rsidP="009F1514">
            <w:pPr>
              <w:jc w:val="both"/>
              <w:rPr>
                <w:rFonts w:ascii="Arial" w:hAnsi="Arial" w:cs="Arial"/>
                <w:b/>
                <w:sz w:val="16"/>
                <w:szCs w:val="16"/>
              </w:rPr>
            </w:pPr>
          </w:p>
        </w:tc>
        <w:tc>
          <w:tcPr>
            <w:tcW w:w="661" w:type="pct"/>
            <w:gridSpan w:val="2"/>
          </w:tcPr>
          <w:p w:rsidR="005C28D1" w:rsidRPr="006A60A6" w:rsidRDefault="005C28D1" w:rsidP="009F1514">
            <w:pPr>
              <w:jc w:val="both"/>
              <w:rPr>
                <w:rFonts w:ascii="Arial" w:hAnsi="Arial" w:cs="Arial"/>
                <w:b/>
                <w:sz w:val="16"/>
                <w:szCs w:val="16"/>
              </w:rPr>
            </w:pPr>
          </w:p>
        </w:tc>
        <w:tc>
          <w:tcPr>
            <w:tcW w:w="825" w:type="pct"/>
          </w:tcPr>
          <w:p w:rsidR="005C28D1" w:rsidRPr="006A60A6" w:rsidRDefault="005C28D1" w:rsidP="009F1514">
            <w:pPr>
              <w:jc w:val="both"/>
              <w:rPr>
                <w:rFonts w:ascii="Arial" w:hAnsi="Arial" w:cs="Arial"/>
                <w:b/>
                <w:sz w:val="16"/>
                <w:szCs w:val="16"/>
              </w:rPr>
            </w:pPr>
          </w:p>
        </w:tc>
        <w:tc>
          <w:tcPr>
            <w:tcW w:w="722" w:type="pct"/>
            <w:gridSpan w:val="3"/>
          </w:tcPr>
          <w:p w:rsidR="005C28D1" w:rsidRPr="006A60A6" w:rsidRDefault="005C28D1" w:rsidP="009F1514">
            <w:pPr>
              <w:rPr>
                <w:rFonts w:ascii="Arial" w:hAnsi="Arial" w:cs="Arial"/>
                <w:b/>
                <w:sz w:val="16"/>
                <w:szCs w:val="16"/>
              </w:rPr>
            </w:pPr>
          </w:p>
        </w:tc>
        <w:tc>
          <w:tcPr>
            <w:tcW w:w="723" w:type="pct"/>
          </w:tcPr>
          <w:p w:rsidR="005C28D1" w:rsidRPr="006A60A6" w:rsidRDefault="005C28D1" w:rsidP="009F1514">
            <w:pPr>
              <w:rPr>
                <w:rFonts w:ascii="Arial" w:hAnsi="Arial" w:cs="Arial"/>
                <w:b/>
                <w:sz w:val="16"/>
                <w:szCs w:val="16"/>
              </w:rPr>
            </w:pPr>
          </w:p>
        </w:tc>
        <w:tc>
          <w:tcPr>
            <w:tcW w:w="619" w:type="pct"/>
          </w:tcPr>
          <w:p w:rsidR="005C28D1" w:rsidRPr="006A60A6" w:rsidRDefault="005C28D1" w:rsidP="009F1514">
            <w:pPr>
              <w:rPr>
                <w:rFonts w:ascii="Arial" w:hAnsi="Arial" w:cs="Arial"/>
                <w:b/>
                <w:sz w:val="16"/>
                <w:szCs w:val="16"/>
              </w:rPr>
            </w:pPr>
          </w:p>
        </w:tc>
        <w:tc>
          <w:tcPr>
            <w:tcW w:w="703" w:type="pct"/>
          </w:tcPr>
          <w:p w:rsidR="005C28D1" w:rsidRPr="006A60A6" w:rsidRDefault="005C28D1" w:rsidP="009F1514">
            <w:pPr>
              <w:rPr>
                <w:rFonts w:ascii="Arial" w:hAnsi="Arial" w:cs="Arial"/>
                <w:b/>
                <w:sz w:val="16"/>
                <w:szCs w:val="16"/>
              </w:rPr>
            </w:pPr>
          </w:p>
        </w:tc>
      </w:tr>
      <w:tr w:rsidR="005C28D1" w:rsidRPr="009F1514" w:rsidTr="005E7F8D">
        <w:tc>
          <w:tcPr>
            <w:tcW w:w="747" w:type="pct"/>
          </w:tcPr>
          <w:p w:rsidR="005C28D1" w:rsidRPr="006A60A6" w:rsidRDefault="005C28D1" w:rsidP="009F1514">
            <w:pPr>
              <w:jc w:val="both"/>
              <w:rPr>
                <w:rFonts w:ascii="Arial" w:hAnsi="Arial" w:cs="Arial"/>
                <w:b/>
                <w:sz w:val="16"/>
                <w:szCs w:val="16"/>
              </w:rPr>
            </w:pPr>
          </w:p>
        </w:tc>
        <w:tc>
          <w:tcPr>
            <w:tcW w:w="661" w:type="pct"/>
            <w:gridSpan w:val="2"/>
          </w:tcPr>
          <w:p w:rsidR="005C28D1" w:rsidRPr="006A60A6" w:rsidRDefault="005C28D1" w:rsidP="009F1514">
            <w:pPr>
              <w:jc w:val="both"/>
              <w:rPr>
                <w:rFonts w:ascii="Arial" w:hAnsi="Arial" w:cs="Arial"/>
                <w:b/>
                <w:sz w:val="16"/>
                <w:szCs w:val="16"/>
              </w:rPr>
            </w:pPr>
          </w:p>
        </w:tc>
        <w:tc>
          <w:tcPr>
            <w:tcW w:w="825" w:type="pct"/>
          </w:tcPr>
          <w:p w:rsidR="005C28D1" w:rsidRPr="006A60A6" w:rsidRDefault="005C28D1" w:rsidP="009F1514">
            <w:pPr>
              <w:jc w:val="both"/>
              <w:rPr>
                <w:rFonts w:ascii="Arial" w:hAnsi="Arial" w:cs="Arial"/>
                <w:b/>
                <w:sz w:val="16"/>
                <w:szCs w:val="16"/>
              </w:rPr>
            </w:pPr>
          </w:p>
        </w:tc>
        <w:tc>
          <w:tcPr>
            <w:tcW w:w="722" w:type="pct"/>
            <w:gridSpan w:val="3"/>
          </w:tcPr>
          <w:p w:rsidR="005C28D1" w:rsidRPr="006A60A6" w:rsidRDefault="005C28D1" w:rsidP="009F1514">
            <w:pPr>
              <w:rPr>
                <w:rFonts w:ascii="Arial" w:hAnsi="Arial" w:cs="Arial"/>
                <w:b/>
                <w:sz w:val="16"/>
                <w:szCs w:val="16"/>
              </w:rPr>
            </w:pPr>
          </w:p>
        </w:tc>
        <w:tc>
          <w:tcPr>
            <w:tcW w:w="723" w:type="pct"/>
          </w:tcPr>
          <w:p w:rsidR="005C28D1" w:rsidRPr="006A60A6" w:rsidRDefault="005C28D1" w:rsidP="009F1514">
            <w:pPr>
              <w:rPr>
                <w:rFonts w:ascii="Arial" w:hAnsi="Arial" w:cs="Arial"/>
                <w:b/>
                <w:sz w:val="16"/>
                <w:szCs w:val="16"/>
              </w:rPr>
            </w:pPr>
          </w:p>
        </w:tc>
        <w:tc>
          <w:tcPr>
            <w:tcW w:w="619" w:type="pct"/>
          </w:tcPr>
          <w:p w:rsidR="005C28D1" w:rsidRPr="006A60A6" w:rsidRDefault="005C28D1" w:rsidP="009F1514">
            <w:pPr>
              <w:rPr>
                <w:rFonts w:ascii="Arial" w:hAnsi="Arial" w:cs="Arial"/>
                <w:b/>
                <w:sz w:val="16"/>
                <w:szCs w:val="16"/>
              </w:rPr>
            </w:pPr>
          </w:p>
        </w:tc>
        <w:tc>
          <w:tcPr>
            <w:tcW w:w="703" w:type="pct"/>
          </w:tcPr>
          <w:p w:rsidR="005C28D1" w:rsidRPr="006A60A6" w:rsidRDefault="005C28D1" w:rsidP="009F1514">
            <w:pPr>
              <w:rPr>
                <w:rFonts w:ascii="Arial" w:hAnsi="Arial" w:cs="Arial"/>
                <w:b/>
                <w:sz w:val="16"/>
                <w:szCs w:val="16"/>
              </w:rPr>
            </w:pPr>
          </w:p>
        </w:tc>
      </w:tr>
      <w:tr w:rsidR="005C28D1" w:rsidRPr="009F1514" w:rsidTr="005E7F8D">
        <w:tc>
          <w:tcPr>
            <w:tcW w:w="747" w:type="pct"/>
          </w:tcPr>
          <w:p w:rsidR="005C28D1" w:rsidRPr="006A60A6" w:rsidRDefault="005C28D1" w:rsidP="009F1514">
            <w:pPr>
              <w:jc w:val="both"/>
              <w:rPr>
                <w:rFonts w:ascii="Arial" w:hAnsi="Arial" w:cs="Arial"/>
                <w:b/>
                <w:sz w:val="16"/>
                <w:szCs w:val="16"/>
              </w:rPr>
            </w:pPr>
          </w:p>
        </w:tc>
        <w:tc>
          <w:tcPr>
            <w:tcW w:w="661" w:type="pct"/>
            <w:gridSpan w:val="2"/>
          </w:tcPr>
          <w:p w:rsidR="005C28D1" w:rsidRPr="006A60A6" w:rsidRDefault="005C28D1" w:rsidP="009F1514">
            <w:pPr>
              <w:jc w:val="both"/>
              <w:rPr>
                <w:rFonts w:ascii="Arial" w:hAnsi="Arial" w:cs="Arial"/>
                <w:b/>
                <w:sz w:val="16"/>
                <w:szCs w:val="16"/>
              </w:rPr>
            </w:pPr>
          </w:p>
        </w:tc>
        <w:tc>
          <w:tcPr>
            <w:tcW w:w="825" w:type="pct"/>
          </w:tcPr>
          <w:p w:rsidR="005C28D1" w:rsidRPr="006A60A6" w:rsidRDefault="005C28D1" w:rsidP="009F1514">
            <w:pPr>
              <w:jc w:val="both"/>
              <w:rPr>
                <w:rFonts w:ascii="Arial" w:hAnsi="Arial" w:cs="Arial"/>
                <w:b/>
                <w:sz w:val="16"/>
                <w:szCs w:val="16"/>
              </w:rPr>
            </w:pPr>
          </w:p>
        </w:tc>
        <w:tc>
          <w:tcPr>
            <w:tcW w:w="722" w:type="pct"/>
            <w:gridSpan w:val="3"/>
          </w:tcPr>
          <w:p w:rsidR="005C28D1" w:rsidRPr="006A60A6" w:rsidRDefault="005C28D1" w:rsidP="009F1514">
            <w:pPr>
              <w:rPr>
                <w:rFonts w:ascii="Arial" w:hAnsi="Arial" w:cs="Arial"/>
                <w:b/>
                <w:sz w:val="16"/>
                <w:szCs w:val="16"/>
              </w:rPr>
            </w:pPr>
          </w:p>
        </w:tc>
        <w:tc>
          <w:tcPr>
            <w:tcW w:w="723" w:type="pct"/>
          </w:tcPr>
          <w:p w:rsidR="005C28D1" w:rsidRPr="006A60A6" w:rsidRDefault="005C28D1" w:rsidP="009F1514">
            <w:pPr>
              <w:rPr>
                <w:rFonts w:ascii="Arial" w:hAnsi="Arial" w:cs="Arial"/>
                <w:b/>
                <w:sz w:val="16"/>
                <w:szCs w:val="16"/>
              </w:rPr>
            </w:pPr>
          </w:p>
        </w:tc>
        <w:tc>
          <w:tcPr>
            <w:tcW w:w="619" w:type="pct"/>
          </w:tcPr>
          <w:p w:rsidR="005C28D1" w:rsidRPr="006A60A6" w:rsidRDefault="005C28D1" w:rsidP="009F1514">
            <w:pPr>
              <w:rPr>
                <w:rFonts w:ascii="Arial" w:hAnsi="Arial" w:cs="Arial"/>
                <w:b/>
                <w:sz w:val="16"/>
                <w:szCs w:val="16"/>
              </w:rPr>
            </w:pPr>
          </w:p>
        </w:tc>
        <w:tc>
          <w:tcPr>
            <w:tcW w:w="703" w:type="pct"/>
          </w:tcPr>
          <w:p w:rsidR="005C28D1" w:rsidRPr="006A60A6" w:rsidRDefault="005C28D1" w:rsidP="009F1514">
            <w:pPr>
              <w:rPr>
                <w:rFonts w:ascii="Arial" w:hAnsi="Arial" w:cs="Arial"/>
                <w:b/>
                <w:sz w:val="16"/>
                <w:szCs w:val="16"/>
              </w:rPr>
            </w:pPr>
          </w:p>
        </w:tc>
      </w:tr>
      <w:tr w:rsidR="005C28D1" w:rsidTr="009F1514">
        <w:tc>
          <w:tcPr>
            <w:tcW w:w="5000" w:type="pct"/>
            <w:gridSpan w:val="10"/>
            <w:shd w:val="clear" w:color="auto" w:fill="E6E6E6"/>
          </w:tcPr>
          <w:p w:rsidR="005C28D1" w:rsidRPr="006A60A6" w:rsidRDefault="005C28D1" w:rsidP="009F1514">
            <w:pPr>
              <w:rPr>
                <w:rFonts w:ascii="Arial" w:hAnsi="Arial" w:cs="Arial"/>
                <w:b/>
              </w:rPr>
            </w:pPr>
            <w:r w:rsidRPr="006A60A6">
              <w:rPr>
                <w:rFonts w:ascii="Arial" w:hAnsi="Arial" w:cs="Arial"/>
                <w:b/>
                <w:i/>
              </w:rPr>
              <w:t>For office use only</w:t>
            </w:r>
          </w:p>
        </w:tc>
      </w:tr>
      <w:tr w:rsidR="005C28D1" w:rsidTr="005E7F8D">
        <w:tc>
          <w:tcPr>
            <w:tcW w:w="2501" w:type="pct"/>
            <w:gridSpan w:val="5"/>
            <w:shd w:val="clear" w:color="auto" w:fill="E6E6E6"/>
          </w:tcPr>
          <w:p w:rsidR="005C28D1" w:rsidRPr="006A60A6" w:rsidRDefault="005C28D1" w:rsidP="009F1514">
            <w:pPr>
              <w:rPr>
                <w:rFonts w:ascii="Arial" w:hAnsi="Arial" w:cs="Arial"/>
                <w:b/>
                <w:i/>
              </w:rPr>
            </w:pPr>
            <w:r w:rsidRPr="006A60A6">
              <w:rPr>
                <w:rFonts w:ascii="Arial" w:hAnsi="Arial" w:cs="Arial"/>
                <w:b/>
              </w:rPr>
              <w:t>SUBJECT</w:t>
            </w:r>
            <w:r w:rsidRPr="006A60A6">
              <w:rPr>
                <w:rFonts w:ascii="Arial" w:hAnsi="Arial" w:cs="Arial"/>
              </w:rPr>
              <w:t xml:space="preserve"> (Broad policy field):</w:t>
            </w:r>
          </w:p>
        </w:tc>
        <w:tc>
          <w:tcPr>
            <w:tcW w:w="2499" w:type="pct"/>
            <w:gridSpan w:val="5"/>
            <w:shd w:val="clear" w:color="auto" w:fill="E6E6E6"/>
          </w:tcPr>
          <w:p w:rsidR="005C28D1" w:rsidRPr="006A60A6" w:rsidRDefault="005C28D1" w:rsidP="009F1514">
            <w:pPr>
              <w:rPr>
                <w:rFonts w:ascii="Arial" w:hAnsi="Arial" w:cs="Arial"/>
                <w:sz w:val="20"/>
                <w:szCs w:val="20"/>
              </w:rPr>
            </w:pPr>
            <w:r w:rsidRPr="006A60A6">
              <w:rPr>
                <w:rFonts w:ascii="Arial" w:hAnsi="Arial" w:cs="Arial"/>
                <w:sz w:val="20"/>
                <w:szCs w:val="20"/>
              </w:rPr>
              <w:t>Organisational Transformation &amp; Equity</w:t>
            </w:r>
          </w:p>
        </w:tc>
      </w:tr>
      <w:tr w:rsidR="005C28D1" w:rsidTr="005E7F8D">
        <w:tc>
          <w:tcPr>
            <w:tcW w:w="2501" w:type="pct"/>
            <w:gridSpan w:val="5"/>
            <w:shd w:val="clear" w:color="auto" w:fill="E6E6E6"/>
          </w:tcPr>
          <w:p w:rsidR="005C28D1" w:rsidRPr="006A60A6" w:rsidRDefault="005C28D1" w:rsidP="009F1514">
            <w:pPr>
              <w:rPr>
                <w:rFonts w:ascii="Arial" w:hAnsi="Arial" w:cs="Arial"/>
                <w:b/>
                <w:i/>
              </w:rPr>
            </w:pPr>
            <w:r w:rsidRPr="006A60A6">
              <w:rPr>
                <w:rFonts w:ascii="Arial" w:hAnsi="Arial" w:cs="Arial"/>
                <w:b/>
              </w:rPr>
              <w:t>SUBJECT NUMBER</w:t>
            </w:r>
            <w:r w:rsidRPr="006A60A6">
              <w:rPr>
                <w:rFonts w:ascii="Arial" w:hAnsi="Arial" w:cs="Arial"/>
              </w:rPr>
              <w:t>:</w:t>
            </w:r>
          </w:p>
        </w:tc>
        <w:tc>
          <w:tcPr>
            <w:tcW w:w="2499" w:type="pct"/>
            <w:gridSpan w:val="5"/>
            <w:shd w:val="clear" w:color="auto" w:fill="E6E6E6"/>
          </w:tcPr>
          <w:p w:rsidR="005C28D1" w:rsidRPr="006A60A6" w:rsidRDefault="005C28D1" w:rsidP="009F1514">
            <w:pPr>
              <w:rPr>
                <w:rFonts w:ascii="Arial" w:hAnsi="Arial" w:cs="Arial"/>
                <w:sz w:val="20"/>
                <w:szCs w:val="20"/>
              </w:rPr>
            </w:pPr>
            <w:r w:rsidRPr="006A60A6">
              <w:rPr>
                <w:rFonts w:ascii="Arial" w:hAnsi="Arial" w:cs="Arial"/>
                <w:sz w:val="20"/>
                <w:szCs w:val="20"/>
              </w:rPr>
              <w:t>700</w:t>
            </w:r>
          </w:p>
        </w:tc>
      </w:tr>
      <w:tr w:rsidR="005C28D1" w:rsidTr="005E7F8D">
        <w:tc>
          <w:tcPr>
            <w:tcW w:w="2501" w:type="pct"/>
            <w:gridSpan w:val="5"/>
            <w:shd w:val="clear" w:color="auto" w:fill="E6E6E6"/>
          </w:tcPr>
          <w:p w:rsidR="005C28D1" w:rsidRPr="006A60A6" w:rsidRDefault="005C28D1" w:rsidP="009F1514">
            <w:pPr>
              <w:rPr>
                <w:rFonts w:ascii="Arial" w:hAnsi="Arial" w:cs="Arial"/>
                <w:b/>
                <w:i/>
              </w:rPr>
            </w:pPr>
            <w:r w:rsidRPr="006A60A6">
              <w:rPr>
                <w:rFonts w:ascii="Arial" w:hAnsi="Arial" w:cs="Arial"/>
                <w:b/>
              </w:rPr>
              <w:t>CATEGORY</w:t>
            </w:r>
            <w:r w:rsidRPr="006A60A6">
              <w:rPr>
                <w:rFonts w:ascii="Arial" w:hAnsi="Arial" w:cs="Arial"/>
              </w:rPr>
              <w:t xml:space="preserve"> (Policy sub-field):</w:t>
            </w:r>
          </w:p>
        </w:tc>
        <w:tc>
          <w:tcPr>
            <w:tcW w:w="2499" w:type="pct"/>
            <w:gridSpan w:val="5"/>
            <w:shd w:val="clear" w:color="auto" w:fill="E6E6E6"/>
          </w:tcPr>
          <w:p w:rsidR="005C28D1" w:rsidRPr="006A60A6" w:rsidRDefault="005C28D1" w:rsidP="009F1514">
            <w:pPr>
              <w:rPr>
                <w:rFonts w:ascii="Arial" w:hAnsi="Arial" w:cs="Arial"/>
                <w:sz w:val="20"/>
                <w:szCs w:val="20"/>
              </w:rPr>
            </w:pPr>
            <w:r w:rsidRPr="006A60A6">
              <w:rPr>
                <w:rFonts w:ascii="Arial" w:hAnsi="Arial" w:cs="Arial"/>
                <w:sz w:val="20"/>
                <w:szCs w:val="20"/>
              </w:rPr>
              <w:t>Transformation and Equity</w:t>
            </w:r>
          </w:p>
        </w:tc>
      </w:tr>
      <w:tr w:rsidR="005C28D1" w:rsidTr="005E7F8D">
        <w:tc>
          <w:tcPr>
            <w:tcW w:w="2501" w:type="pct"/>
            <w:gridSpan w:val="5"/>
            <w:shd w:val="clear" w:color="auto" w:fill="E6E6E6"/>
          </w:tcPr>
          <w:p w:rsidR="005C28D1" w:rsidRPr="006A60A6" w:rsidRDefault="005C28D1" w:rsidP="009F1514">
            <w:pPr>
              <w:rPr>
                <w:rFonts w:ascii="Arial" w:hAnsi="Arial" w:cs="Arial"/>
                <w:b/>
              </w:rPr>
            </w:pPr>
            <w:r w:rsidRPr="006A60A6">
              <w:rPr>
                <w:rFonts w:ascii="Arial" w:hAnsi="Arial" w:cs="Arial"/>
                <w:b/>
              </w:rPr>
              <w:t>CATEGORY NUMBER</w:t>
            </w:r>
            <w:r w:rsidRPr="006A60A6">
              <w:rPr>
                <w:rFonts w:ascii="Arial" w:hAnsi="Arial" w:cs="Arial"/>
              </w:rPr>
              <w:t>:</w:t>
            </w:r>
          </w:p>
        </w:tc>
        <w:tc>
          <w:tcPr>
            <w:tcW w:w="2499" w:type="pct"/>
            <w:gridSpan w:val="5"/>
            <w:shd w:val="clear" w:color="auto" w:fill="E6E6E6"/>
          </w:tcPr>
          <w:p w:rsidR="005C28D1" w:rsidRPr="006A60A6" w:rsidRDefault="005C28D1" w:rsidP="009F1514">
            <w:pPr>
              <w:rPr>
                <w:rFonts w:ascii="Arial" w:hAnsi="Arial" w:cs="Arial"/>
                <w:sz w:val="20"/>
                <w:szCs w:val="20"/>
              </w:rPr>
            </w:pPr>
            <w:r w:rsidRPr="006A60A6">
              <w:rPr>
                <w:rFonts w:ascii="Arial" w:hAnsi="Arial" w:cs="Arial"/>
                <w:sz w:val="20"/>
                <w:szCs w:val="20"/>
              </w:rPr>
              <w:t>701</w:t>
            </w:r>
          </w:p>
        </w:tc>
      </w:tr>
      <w:tr w:rsidR="005C28D1" w:rsidTr="005E7F8D">
        <w:tc>
          <w:tcPr>
            <w:tcW w:w="2501" w:type="pct"/>
            <w:gridSpan w:val="5"/>
            <w:shd w:val="clear" w:color="auto" w:fill="E6E6E6"/>
          </w:tcPr>
          <w:p w:rsidR="005C28D1" w:rsidRPr="006A60A6" w:rsidRDefault="005C28D1" w:rsidP="009F1514">
            <w:pPr>
              <w:rPr>
                <w:rFonts w:ascii="Arial" w:hAnsi="Arial" w:cs="Arial"/>
                <w:b/>
              </w:rPr>
            </w:pPr>
            <w:r w:rsidRPr="006A60A6">
              <w:rPr>
                <w:rFonts w:ascii="Arial" w:hAnsi="Arial" w:cs="Arial"/>
                <w:b/>
              </w:rPr>
              <w:t>IRC NUMBER</w:t>
            </w:r>
            <w:r w:rsidRPr="006A60A6">
              <w:rPr>
                <w:rFonts w:ascii="Arial" w:hAnsi="Arial" w:cs="Arial"/>
              </w:rPr>
              <w:t>:</w:t>
            </w:r>
          </w:p>
        </w:tc>
        <w:tc>
          <w:tcPr>
            <w:tcW w:w="2499" w:type="pct"/>
            <w:gridSpan w:val="5"/>
            <w:shd w:val="clear" w:color="auto" w:fill="E6E6E6"/>
          </w:tcPr>
          <w:p w:rsidR="005C28D1" w:rsidRPr="006A60A6" w:rsidRDefault="005C28D1" w:rsidP="009F1514">
            <w:pPr>
              <w:rPr>
                <w:rFonts w:ascii="Arial" w:hAnsi="Arial" w:cs="Arial"/>
                <w:sz w:val="20"/>
                <w:szCs w:val="20"/>
              </w:rPr>
            </w:pPr>
            <w:r w:rsidRPr="006A60A6">
              <w:rPr>
                <w:rFonts w:ascii="Arial" w:hAnsi="Arial" w:cs="Arial"/>
                <w:sz w:val="20"/>
                <w:szCs w:val="20"/>
              </w:rPr>
              <w:t>701</w:t>
            </w:r>
            <w:r>
              <w:rPr>
                <w:rFonts w:ascii="Arial" w:hAnsi="Arial" w:cs="Arial"/>
                <w:sz w:val="20"/>
                <w:szCs w:val="20"/>
              </w:rPr>
              <w:t>.04</w:t>
            </w:r>
          </w:p>
        </w:tc>
      </w:tr>
    </w:tbl>
    <w:p w:rsidR="005C28D1" w:rsidRDefault="005C28D1"/>
    <w:p w:rsidR="005C28D1" w:rsidRDefault="005C28D1"/>
    <w:p w:rsidR="005C28D1" w:rsidRDefault="005C28D1"/>
    <w:p w:rsidR="005C28D1" w:rsidRDefault="005C28D1"/>
    <w:p w:rsidR="005C28D1" w:rsidRPr="001B5FB4" w:rsidRDefault="005C28D1" w:rsidP="00DF35D2">
      <w:pPr>
        <w:jc w:val="center"/>
        <w:rPr>
          <w:rFonts w:ascii="Arial" w:hAnsi="Arial" w:cs="Arial"/>
          <w:b/>
          <w:sz w:val="28"/>
          <w:szCs w:val="28"/>
        </w:rPr>
      </w:pPr>
      <w:smartTag w:uri="urn:schemas-microsoft-com:office:smarttags" w:element="place">
        <w:smartTag w:uri="urn:schemas-microsoft-com:office:smarttags" w:element="PlaceName">
          <w:r w:rsidRPr="001B5FB4">
            <w:rPr>
              <w:rFonts w:ascii="Arial" w:hAnsi="Arial" w:cs="Arial"/>
              <w:b/>
              <w:sz w:val="28"/>
              <w:szCs w:val="28"/>
            </w:rPr>
            <w:t>NELSON</w:t>
          </w:r>
        </w:smartTag>
        <w:r w:rsidRPr="001B5FB4">
          <w:rPr>
            <w:rFonts w:ascii="Arial" w:hAnsi="Arial" w:cs="Arial"/>
            <w:b/>
            <w:sz w:val="28"/>
            <w:szCs w:val="28"/>
          </w:rPr>
          <w:t xml:space="preserve"> </w:t>
        </w:r>
        <w:smartTag w:uri="urn:schemas-microsoft-com:office:smarttags" w:element="PlaceName">
          <w:r w:rsidRPr="001B5FB4">
            <w:rPr>
              <w:rFonts w:ascii="Arial" w:hAnsi="Arial" w:cs="Arial"/>
              <w:b/>
              <w:sz w:val="28"/>
              <w:szCs w:val="28"/>
            </w:rPr>
            <w:t>MANDELA</w:t>
          </w:r>
        </w:smartTag>
        <w:r w:rsidRPr="001B5FB4">
          <w:rPr>
            <w:rFonts w:ascii="Arial" w:hAnsi="Arial" w:cs="Arial"/>
            <w:b/>
            <w:sz w:val="28"/>
            <w:szCs w:val="28"/>
          </w:rPr>
          <w:t xml:space="preserve"> </w:t>
        </w:r>
        <w:smartTag w:uri="urn:schemas-microsoft-com:office:smarttags" w:element="PlaceName">
          <w:r w:rsidRPr="001B5FB4">
            <w:rPr>
              <w:rFonts w:ascii="Arial" w:hAnsi="Arial" w:cs="Arial"/>
              <w:b/>
              <w:sz w:val="28"/>
              <w:szCs w:val="28"/>
            </w:rPr>
            <w:t>METROPOLITAN</w:t>
          </w:r>
        </w:smartTag>
        <w:r w:rsidRPr="001B5FB4">
          <w:rPr>
            <w:rFonts w:ascii="Arial" w:hAnsi="Arial" w:cs="Arial"/>
            <w:b/>
            <w:sz w:val="28"/>
            <w:szCs w:val="28"/>
          </w:rPr>
          <w:t xml:space="preserve"> </w:t>
        </w:r>
        <w:smartTag w:uri="urn:schemas-microsoft-com:office:smarttags" w:element="PlaceType">
          <w:r w:rsidRPr="001B5FB4">
            <w:rPr>
              <w:rFonts w:ascii="Arial" w:hAnsi="Arial" w:cs="Arial"/>
              <w:b/>
              <w:sz w:val="28"/>
              <w:szCs w:val="28"/>
            </w:rPr>
            <w:t>UNIVERSITY</w:t>
          </w:r>
        </w:smartTag>
      </w:smartTag>
    </w:p>
    <w:p w:rsidR="005C28D1" w:rsidRPr="006A60A6" w:rsidRDefault="005C28D1" w:rsidP="00494F6B">
      <w:pPr>
        <w:jc w:val="center"/>
        <w:rPr>
          <w:rFonts w:ascii="Arial" w:hAnsi="Arial" w:cs="Arial"/>
          <w:b/>
          <w:sz w:val="20"/>
          <w:szCs w:val="20"/>
        </w:rPr>
      </w:pPr>
    </w:p>
    <w:p w:rsidR="005C28D1" w:rsidRPr="00DE799B" w:rsidRDefault="005C28D1" w:rsidP="00494F6B">
      <w:pPr>
        <w:jc w:val="center"/>
        <w:rPr>
          <w:rFonts w:ascii="Arial" w:hAnsi="Arial" w:cs="Arial"/>
          <w:b/>
          <w:sz w:val="28"/>
          <w:szCs w:val="28"/>
        </w:rPr>
      </w:pPr>
      <w:r w:rsidRPr="00DE799B">
        <w:rPr>
          <w:rFonts w:ascii="Arial" w:hAnsi="Arial" w:cs="Arial"/>
          <w:b/>
          <w:sz w:val="28"/>
          <w:szCs w:val="28"/>
        </w:rPr>
        <w:t>Policy on Racism and Racial Discrimination</w:t>
      </w:r>
    </w:p>
    <w:p w:rsidR="005C28D1" w:rsidRPr="00244893" w:rsidRDefault="005C28D1" w:rsidP="00494F6B">
      <w:pPr>
        <w:tabs>
          <w:tab w:val="left" w:pos="-709"/>
          <w:tab w:val="left" w:pos="709"/>
          <w:tab w:val="left" w:pos="1418"/>
          <w:tab w:val="left" w:pos="2126"/>
          <w:tab w:val="left" w:pos="2835"/>
          <w:tab w:val="left" w:pos="3544"/>
          <w:tab w:val="left" w:pos="4253"/>
          <w:tab w:val="left" w:pos="4961"/>
          <w:tab w:val="left" w:pos="5670"/>
        </w:tabs>
        <w:jc w:val="center"/>
        <w:rPr>
          <w:rFonts w:ascii="Calibri" w:hAnsi="Calibri"/>
          <w:sz w:val="20"/>
          <w:szCs w:val="20"/>
        </w:rPr>
      </w:pPr>
    </w:p>
    <w:p w:rsidR="005C28D1" w:rsidRPr="00244893" w:rsidRDefault="005C28D1" w:rsidP="00494F6B">
      <w:pPr>
        <w:jc w:val="center"/>
        <w:rPr>
          <w:rFonts w:ascii="Calibri" w:hAnsi="Calibri"/>
          <w:sz w:val="20"/>
          <w:szCs w:val="20"/>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8588"/>
      </w:tblGrid>
      <w:tr w:rsidR="005C28D1" w:rsidRPr="006D4409" w:rsidTr="003A44BD">
        <w:tc>
          <w:tcPr>
            <w:tcW w:w="9072" w:type="dxa"/>
            <w:gridSpan w:val="2"/>
            <w:shd w:val="clear" w:color="auto" w:fill="A0A0A0"/>
          </w:tcPr>
          <w:p w:rsidR="005C28D1" w:rsidRPr="006D4409" w:rsidRDefault="005C28D1" w:rsidP="00494F6B">
            <w:pPr>
              <w:jc w:val="center"/>
              <w:rPr>
                <w:rFonts w:ascii="Arial" w:hAnsi="Arial" w:cs="Arial"/>
                <w:smallCaps/>
                <w:color w:val="FFFFFF"/>
              </w:rPr>
            </w:pPr>
            <w:r w:rsidRPr="006D4409">
              <w:rPr>
                <w:rFonts w:ascii="Arial" w:hAnsi="Arial" w:cs="Arial"/>
                <w:smallCaps/>
                <w:color w:val="FFFFFF"/>
              </w:rPr>
              <w:t>Items contained in this Policy</w:t>
            </w:r>
          </w:p>
        </w:tc>
      </w:tr>
      <w:tr w:rsidR="005C28D1" w:rsidRPr="006D4409" w:rsidTr="003A44BD">
        <w:trPr>
          <w:trHeight w:hRule="exact" w:val="227"/>
        </w:trPr>
        <w:tc>
          <w:tcPr>
            <w:tcW w:w="466" w:type="dxa"/>
            <w:vAlign w:val="center"/>
          </w:tcPr>
          <w:p w:rsidR="005C28D1" w:rsidRPr="006D4409" w:rsidRDefault="005C28D1" w:rsidP="00494F6B">
            <w:pPr>
              <w:rPr>
                <w:rFonts w:ascii="Arial" w:hAnsi="Arial" w:cs="Arial"/>
              </w:rPr>
            </w:pPr>
            <w:r w:rsidRPr="006D4409">
              <w:rPr>
                <w:rFonts w:ascii="Arial" w:hAnsi="Arial" w:cs="Arial"/>
              </w:rPr>
              <w:t>1.</w:t>
            </w:r>
          </w:p>
        </w:tc>
        <w:tc>
          <w:tcPr>
            <w:tcW w:w="8606" w:type="dxa"/>
            <w:vAlign w:val="center"/>
          </w:tcPr>
          <w:p w:rsidR="005C28D1" w:rsidRPr="006D4409" w:rsidRDefault="005C28D1" w:rsidP="00494F6B">
            <w:pPr>
              <w:rPr>
                <w:rFonts w:ascii="Arial" w:hAnsi="Arial" w:cs="Arial"/>
              </w:rPr>
            </w:pPr>
            <w:r w:rsidRPr="006D4409">
              <w:rPr>
                <w:rFonts w:ascii="Arial" w:hAnsi="Arial" w:cs="Arial"/>
              </w:rPr>
              <w:t>Preamble</w:t>
            </w:r>
          </w:p>
        </w:tc>
      </w:tr>
      <w:tr w:rsidR="005C28D1" w:rsidRPr="006D4409" w:rsidTr="003A44BD">
        <w:trPr>
          <w:trHeight w:hRule="exact" w:val="227"/>
        </w:trPr>
        <w:tc>
          <w:tcPr>
            <w:tcW w:w="466" w:type="dxa"/>
            <w:vAlign w:val="center"/>
          </w:tcPr>
          <w:p w:rsidR="005C28D1" w:rsidRPr="006D4409" w:rsidRDefault="005C28D1" w:rsidP="00937886">
            <w:pPr>
              <w:rPr>
                <w:rFonts w:ascii="Arial" w:hAnsi="Arial" w:cs="Arial"/>
              </w:rPr>
            </w:pPr>
            <w:r w:rsidRPr="006D4409">
              <w:rPr>
                <w:rFonts w:ascii="Arial" w:hAnsi="Arial" w:cs="Arial"/>
              </w:rPr>
              <w:t>2.</w:t>
            </w:r>
          </w:p>
        </w:tc>
        <w:tc>
          <w:tcPr>
            <w:tcW w:w="8606" w:type="dxa"/>
            <w:vAlign w:val="center"/>
          </w:tcPr>
          <w:p w:rsidR="005C28D1" w:rsidRPr="006D4409" w:rsidRDefault="005C28D1" w:rsidP="00494F6B">
            <w:pPr>
              <w:rPr>
                <w:rFonts w:ascii="Arial" w:hAnsi="Arial" w:cs="Arial"/>
              </w:rPr>
            </w:pPr>
            <w:r w:rsidRPr="006D4409">
              <w:rPr>
                <w:rFonts w:ascii="Arial" w:hAnsi="Arial" w:cs="Arial"/>
              </w:rPr>
              <w:t>Definitions</w:t>
            </w:r>
          </w:p>
        </w:tc>
      </w:tr>
      <w:tr w:rsidR="005C28D1" w:rsidRPr="006D4409" w:rsidTr="003A44BD">
        <w:trPr>
          <w:trHeight w:hRule="exact" w:val="227"/>
        </w:trPr>
        <w:tc>
          <w:tcPr>
            <w:tcW w:w="466" w:type="dxa"/>
            <w:vAlign w:val="center"/>
          </w:tcPr>
          <w:p w:rsidR="005C28D1" w:rsidRPr="006D4409" w:rsidRDefault="005C28D1" w:rsidP="00937886">
            <w:pPr>
              <w:rPr>
                <w:rFonts w:ascii="Arial" w:hAnsi="Arial" w:cs="Arial"/>
              </w:rPr>
            </w:pPr>
            <w:r w:rsidRPr="006D4409">
              <w:rPr>
                <w:rFonts w:ascii="Arial" w:hAnsi="Arial" w:cs="Arial"/>
              </w:rPr>
              <w:t>3.</w:t>
            </w:r>
          </w:p>
        </w:tc>
        <w:tc>
          <w:tcPr>
            <w:tcW w:w="8606" w:type="dxa"/>
            <w:vAlign w:val="center"/>
          </w:tcPr>
          <w:p w:rsidR="005C28D1" w:rsidRPr="006D4409" w:rsidRDefault="005C28D1" w:rsidP="00494F6B">
            <w:pPr>
              <w:rPr>
                <w:rFonts w:ascii="Arial" w:hAnsi="Arial" w:cs="Arial"/>
              </w:rPr>
            </w:pPr>
            <w:r w:rsidRPr="006D4409">
              <w:rPr>
                <w:rFonts w:ascii="Arial" w:hAnsi="Arial" w:cs="Arial"/>
              </w:rPr>
              <w:t>Regulatory Framework</w:t>
            </w:r>
          </w:p>
        </w:tc>
      </w:tr>
      <w:tr w:rsidR="005C28D1" w:rsidRPr="006D4409" w:rsidTr="003A44BD">
        <w:trPr>
          <w:trHeight w:hRule="exact" w:val="227"/>
        </w:trPr>
        <w:tc>
          <w:tcPr>
            <w:tcW w:w="466" w:type="dxa"/>
            <w:vAlign w:val="center"/>
          </w:tcPr>
          <w:p w:rsidR="005C28D1" w:rsidRPr="006D4409" w:rsidRDefault="005C28D1" w:rsidP="003F1EE4">
            <w:pPr>
              <w:rPr>
                <w:rFonts w:ascii="Arial" w:hAnsi="Arial" w:cs="Arial"/>
              </w:rPr>
            </w:pPr>
            <w:r w:rsidRPr="006D4409">
              <w:rPr>
                <w:rFonts w:ascii="Arial" w:hAnsi="Arial" w:cs="Arial"/>
              </w:rPr>
              <w:t>4.</w:t>
            </w:r>
          </w:p>
        </w:tc>
        <w:tc>
          <w:tcPr>
            <w:tcW w:w="8606" w:type="dxa"/>
            <w:vAlign w:val="center"/>
          </w:tcPr>
          <w:p w:rsidR="005C28D1" w:rsidRPr="006D4409" w:rsidRDefault="005C28D1" w:rsidP="00494F6B">
            <w:pPr>
              <w:rPr>
                <w:rFonts w:ascii="Arial" w:hAnsi="Arial" w:cs="Arial"/>
              </w:rPr>
            </w:pPr>
            <w:r w:rsidRPr="006D4409">
              <w:rPr>
                <w:rFonts w:ascii="Arial" w:hAnsi="Arial" w:cs="Arial"/>
              </w:rPr>
              <w:t>Scope of Policy</w:t>
            </w:r>
          </w:p>
        </w:tc>
      </w:tr>
      <w:tr w:rsidR="005C28D1" w:rsidRPr="006D4409" w:rsidTr="003A44BD">
        <w:trPr>
          <w:trHeight w:hRule="exact" w:val="227"/>
        </w:trPr>
        <w:tc>
          <w:tcPr>
            <w:tcW w:w="466" w:type="dxa"/>
            <w:vAlign w:val="center"/>
          </w:tcPr>
          <w:p w:rsidR="005C28D1" w:rsidRPr="006D4409" w:rsidRDefault="005C28D1" w:rsidP="003F1EE4">
            <w:pPr>
              <w:pStyle w:val="BodyTextIndent2"/>
              <w:ind w:left="0"/>
              <w:rPr>
                <w:rFonts w:ascii="Arial" w:hAnsi="Arial" w:cs="Arial"/>
                <w:spacing w:val="4"/>
                <w:w w:val="102"/>
                <w:sz w:val="18"/>
                <w:szCs w:val="18"/>
              </w:rPr>
            </w:pPr>
            <w:r w:rsidRPr="006D4409">
              <w:rPr>
                <w:rFonts w:ascii="Arial" w:hAnsi="Arial" w:cs="Arial"/>
                <w:spacing w:val="4"/>
                <w:w w:val="102"/>
                <w:sz w:val="18"/>
                <w:szCs w:val="18"/>
              </w:rPr>
              <w:t>5.</w:t>
            </w:r>
          </w:p>
        </w:tc>
        <w:tc>
          <w:tcPr>
            <w:tcW w:w="8606" w:type="dxa"/>
            <w:vAlign w:val="center"/>
          </w:tcPr>
          <w:p w:rsidR="005C28D1" w:rsidRPr="006D4409" w:rsidRDefault="005C28D1" w:rsidP="00494F6B">
            <w:pPr>
              <w:rPr>
                <w:rFonts w:ascii="Arial" w:hAnsi="Arial" w:cs="Arial"/>
              </w:rPr>
            </w:pPr>
            <w:r w:rsidRPr="006D4409">
              <w:rPr>
                <w:rFonts w:ascii="Arial" w:hAnsi="Arial" w:cs="Arial"/>
              </w:rPr>
              <w:t>Main objectives of the Policy</w:t>
            </w:r>
          </w:p>
        </w:tc>
      </w:tr>
      <w:tr w:rsidR="005C28D1" w:rsidRPr="006D4409" w:rsidTr="003A44BD">
        <w:trPr>
          <w:trHeight w:hRule="exact" w:val="227"/>
        </w:trPr>
        <w:tc>
          <w:tcPr>
            <w:tcW w:w="466" w:type="dxa"/>
            <w:vAlign w:val="center"/>
          </w:tcPr>
          <w:p w:rsidR="005C28D1" w:rsidRPr="006D4409" w:rsidRDefault="005C28D1" w:rsidP="003F1EE4">
            <w:pPr>
              <w:pStyle w:val="BodyTextIndent2"/>
              <w:ind w:left="0"/>
              <w:rPr>
                <w:rFonts w:ascii="Arial" w:hAnsi="Arial" w:cs="Arial"/>
                <w:spacing w:val="4"/>
                <w:w w:val="102"/>
                <w:sz w:val="18"/>
                <w:szCs w:val="18"/>
              </w:rPr>
            </w:pPr>
            <w:r w:rsidRPr="006D4409">
              <w:rPr>
                <w:rFonts w:ascii="Arial" w:hAnsi="Arial" w:cs="Arial"/>
                <w:spacing w:val="4"/>
                <w:w w:val="102"/>
                <w:sz w:val="18"/>
                <w:szCs w:val="18"/>
              </w:rPr>
              <w:t>6.</w:t>
            </w:r>
          </w:p>
        </w:tc>
        <w:tc>
          <w:tcPr>
            <w:tcW w:w="8606" w:type="dxa"/>
            <w:vAlign w:val="center"/>
          </w:tcPr>
          <w:p w:rsidR="005C28D1" w:rsidRPr="006D4409" w:rsidRDefault="005C28D1" w:rsidP="00494F6B">
            <w:pPr>
              <w:rPr>
                <w:rFonts w:ascii="Arial" w:hAnsi="Arial" w:cs="Arial"/>
              </w:rPr>
            </w:pPr>
            <w:r w:rsidRPr="006D4409">
              <w:rPr>
                <w:rFonts w:ascii="Arial" w:hAnsi="Arial" w:cs="Arial"/>
              </w:rPr>
              <w:t>Promotion of racial equality at the NMMU</w:t>
            </w:r>
          </w:p>
        </w:tc>
      </w:tr>
      <w:tr w:rsidR="005C28D1" w:rsidRPr="006D4409" w:rsidTr="001A2711">
        <w:trPr>
          <w:trHeight w:hRule="exact" w:val="533"/>
        </w:trPr>
        <w:tc>
          <w:tcPr>
            <w:tcW w:w="466" w:type="dxa"/>
            <w:vAlign w:val="center"/>
          </w:tcPr>
          <w:p w:rsidR="005C28D1" w:rsidRPr="006D4409" w:rsidRDefault="005C28D1" w:rsidP="003F1EE4">
            <w:pPr>
              <w:pStyle w:val="BodyTextIndent2"/>
              <w:ind w:left="0"/>
              <w:rPr>
                <w:rFonts w:ascii="Arial" w:hAnsi="Arial" w:cs="Arial"/>
                <w:spacing w:val="4"/>
                <w:w w:val="102"/>
                <w:sz w:val="18"/>
                <w:szCs w:val="18"/>
              </w:rPr>
            </w:pPr>
            <w:r w:rsidRPr="006D4409">
              <w:rPr>
                <w:rFonts w:ascii="Arial" w:hAnsi="Arial" w:cs="Arial"/>
                <w:spacing w:val="4"/>
                <w:w w:val="102"/>
                <w:sz w:val="18"/>
                <w:szCs w:val="18"/>
              </w:rPr>
              <w:t>7.</w:t>
            </w:r>
          </w:p>
        </w:tc>
        <w:tc>
          <w:tcPr>
            <w:tcW w:w="8606" w:type="dxa"/>
            <w:vAlign w:val="center"/>
          </w:tcPr>
          <w:p w:rsidR="005C28D1" w:rsidRPr="006D4409" w:rsidRDefault="005C28D1" w:rsidP="00DE799B">
            <w:pPr>
              <w:rPr>
                <w:rFonts w:ascii="Arial" w:hAnsi="Arial" w:cs="Arial"/>
              </w:rPr>
            </w:pPr>
            <w:r w:rsidRPr="006D4409">
              <w:rPr>
                <w:rFonts w:ascii="Arial" w:hAnsi="Arial" w:cs="Arial"/>
              </w:rPr>
              <w:t>Protection of persons affected by racism and/or unfair racial discrimination and the registration of complaints</w:t>
            </w:r>
          </w:p>
        </w:tc>
      </w:tr>
      <w:tr w:rsidR="005C28D1" w:rsidRPr="006D4409" w:rsidTr="003A44BD">
        <w:trPr>
          <w:trHeight w:hRule="exact" w:val="227"/>
        </w:trPr>
        <w:tc>
          <w:tcPr>
            <w:tcW w:w="466" w:type="dxa"/>
            <w:vAlign w:val="center"/>
          </w:tcPr>
          <w:p w:rsidR="005C28D1" w:rsidRPr="006D4409" w:rsidRDefault="005C28D1" w:rsidP="003F1EE4">
            <w:pPr>
              <w:pStyle w:val="BodyTextIndent2"/>
              <w:ind w:left="0"/>
              <w:rPr>
                <w:rFonts w:ascii="Arial" w:hAnsi="Arial" w:cs="Arial"/>
                <w:spacing w:val="4"/>
                <w:w w:val="102"/>
                <w:sz w:val="18"/>
                <w:szCs w:val="18"/>
              </w:rPr>
            </w:pPr>
            <w:r w:rsidRPr="006D4409">
              <w:rPr>
                <w:rFonts w:ascii="Arial" w:hAnsi="Arial" w:cs="Arial"/>
                <w:spacing w:val="4"/>
                <w:w w:val="102"/>
                <w:sz w:val="18"/>
                <w:szCs w:val="18"/>
              </w:rPr>
              <w:t>8.</w:t>
            </w:r>
          </w:p>
        </w:tc>
        <w:tc>
          <w:tcPr>
            <w:tcW w:w="8606" w:type="dxa"/>
            <w:vAlign w:val="center"/>
          </w:tcPr>
          <w:p w:rsidR="005C28D1" w:rsidRPr="006D4409" w:rsidRDefault="005C28D1" w:rsidP="00494F6B">
            <w:pPr>
              <w:rPr>
                <w:rFonts w:ascii="Arial" w:hAnsi="Arial" w:cs="Arial"/>
              </w:rPr>
            </w:pPr>
            <w:r w:rsidRPr="006D4409">
              <w:rPr>
                <w:rFonts w:ascii="Arial" w:hAnsi="Arial" w:cs="Arial"/>
              </w:rPr>
              <w:t>Procedure</w:t>
            </w:r>
          </w:p>
        </w:tc>
      </w:tr>
      <w:tr w:rsidR="005C28D1" w:rsidRPr="006D4409" w:rsidTr="003A44BD">
        <w:trPr>
          <w:trHeight w:hRule="exact" w:val="227"/>
        </w:trPr>
        <w:tc>
          <w:tcPr>
            <w:tcW w:w="466" w:type="dxa"/>
            <w:vAlign w:val="center"/>
          </w:tcPr>
          <w:p w:rsidR="005C28D1" w:rsidRPr="006D4409" w:rsidRDefault="005C28D1" w:rsidP="00937886">
            <w:pPr>
              <w:pStyle w:val="BodyTextIndent2"/>
              <w:ind w:left="0"/>
              <w:rPr>
                <w:rFonts w:ascii="Arial" w:hAnsi="Arial" w:cs="Arial"/>
                <w:spacing w:val="4"/>
                <w:w w:val="102"/>
                <w:sz w:val="18"/>
                <w:szCs w:val="18"/>
              </w:rPr>
            </w:pPr>
            <w:r w:rsidRPr="006D4409">
              <w:rPr>
                <w:rFonts w:ascii="Arial" w:hAnsi="Arial" w:cs="Arial"/>
                <w:spacing w:val="4"/>
                <w:w w:val="102"/>
                <w:sz w:val="18"/>
                <w:szCs w:val="18"/>
              </w:rPr>
              <w:t>9.</w:t>
            </w:r>
          </w:p>
        </w:tc>
        <w:tc>
          <w:tcPr>
            <w:tcW w:w="8606" w:type="dxa"/>
            <w:vAlign w:val="center"/>
          </w:tcPr>
          <w:p w:rsidR="005C28D1" w:rsidRPr="006D4409" w:rsidRDefault="005C28D1" w:rsidP="00494F6B">
            <w:pPr>
              <w:pStyle w:val="BodyTextIndent2"/>
              <w:ind w:left="0"/>
              <w:rPr>
                <w:rFonts w:ascii="Arial" w:hAnsi="Arial" w:cs="Arial"/>
                <w:spacing w:val="4"/>
                <w:w w:val="102"/>
                <w:sz w:val="18"/>
                <w:szCs w:val="18"/>
              </w:rPr>
            </w:pPr>
            <w:r w:rsidRPr="006D4409">
              <w:rPr>
                <w:rFonts w:ascii="Arial" w:hAnsi="Arial" w:cs="Arial"/>
                <w:spacing w:val="4"/>
                <w:w w:val="102"/>
                <w:sz w:val="18"/>
                <w:szCs w:val="18"/>
              </w:rPr>
              <w:t>Confidentiality</w:t>
            </w:r>
          </w:p>
        </w:tc>
      </w:tr>
      <w:tr w:rsidR="005C28D1" w:rsidRPr="006D4409" w:rsidTr="003A44BD">
        <w:trPr>
          <w:trHeight w:hRule="exact" w:val="227"/>
        </w:trPr>
        <w:tc>
          <w:tcPr>
            <w:tcW w:w="466" w:type="dxa"/>
            <w:vAlign w:val="center"/>
          </w:tcPr>
          <w:p w:rsidR="005C28D1" w:rsidRPr="006D4409" w:rsidRDefault="005C28D1" w:rsidP="00937886">
            <w:pPr>
              <w:pStyle w:val="BodyTextIndent2"/>
              <w:ind w:left="0"/>
              <w:rPr>
                <w:rFonts w:ascii="Arial" w:hAnsi="Arial" w:cs="Arial"/>
                <w:spacing w:val="4"/>
                <w:w w:val="102"/>
                <w:sz w:val="18"/>
                <w:szCs w:val="18"/>
              </w:rPr>
            </w:pPr>
            <w:r w:rsidRPr="006D4409">
              <w:rPr>
                <w:rFonts w:ascii="Arial" w:hAnsi="Arial" w:cs="Arial"/>
                <w:spacing w:val="4"/>
                <w:w w:val="102"/>
                <w:sz w:val="18"/>
                <w:szCs w:val="18"/>
              </w:rPr>
              <w:t>10.</w:t>
            </w:r>
          </w:p>
        </w:tc>
        <w:tc>
          <w:tcPr>
            <w:tcW w:w="8606" w:type="dxa"/>
            <w:vAlign w:val="center"/>
          </w:tcPr>
          <w:p w:rsidR="005C28D1" w:rsidRPr="006D4409" w:rsidRDefault="005C28D1" w:rsidP="00494F6B">
            <w:pPr>
              <w:pStyle w:val="BodyTextIndent2"/>
              <w:ind w:left="0"/>
              <w:rPr>
                <w:rFonts w:ascii="Arial" w:hAnsi="Arial" w:cs="Arial"/>
                <w:spacing w:val="4"/>
                <w:w w:val="102"/>
                <w:sz w:val="18"/>
                <w:szCs w:val="18"/>
              </w:rPr>
            </w:pPr>
            <w:r w:rsidRPr="006D4409">
              <w:rPr>
                <w:rFonts w:ascii="Arial" w:hAnsi="Arial" w:cs="Arial"/>
                <w:spacing w:val="4"/>
                <w:w w:val="102"/>
                <w:sz w:val="18"/>
                <w:szCs w:val="18"/>
              </w:rPr>
              <w:t>Accountability</w:t>
            </w:r>
          </w:p>
        </w:tc>
      </w:tr>
      <w:tr w:rsidR="005C28D1" w:rsidRPr="006D4409" w:rsidTr="003A44BD">
        <w:trPr>
          <w:trHeight w:hRule="exact" w:val="227"/>
        </w:trPr>
        <w:tc>
          <w:tcPr>
            <w:tcW w:w="466" w:type="dxa"/>
            <w:vAlign w:val="center"/>
          </w:tcPr>
          <w:p w:rsidR="005C28D1" w:rsidRPr="006D4409" w:rsidRDefault="005C28D1" w:rsidP="00494F6B">
            <w:pPr>
              <w:pStyle w:val="BodyTextIndent2"/>
              <w:ind w:left="0"/>
              <w:rPr>
                <w:rFonts w:ascii="Arial" w:hAnsi="Arial" w:cs="Arial"/>
                <w:spacing w:val="4"/>
                <w:w w:val="102"/>
                <w:sz w:val="18"/>
                <w:szCs w:val="18"/>
              </w:rPr>
            </w:pPr>
            <w:r w:rsidRPr="006D4409">
              <w:rPr>
                <w:rFonts w:ascii="Arial" w:hAnsi="Arial" w:cs="Arial"/>
                <w:spacing w:val="4"/>
                <w:w w:val="102"/>
                <w:sz w:val="18"/>
                <w:szCs w:val="18"/>
              </w:rPr>
              <w:t>11.</w:t>
            </w:r>
          </w:p>
        </w:tc>
        <w:tc>
          <w:tcPr>
            <w:tcW w:w="8606" w:type="dxa"/>
            <w:vAlign w:val="center"/>
          </w:tcPr>
          <w:p w:rsidR="005C28D1" w:rsidRPr="006D4409" w:rsidRDefault="005C28D1" w:rsidP="00494F6B">
            <w:pPr>
              <w:pStyle w:val="BodyTextIndent2"/>
              <w:ind w:left="0"/>
              <w:rPr>
                <w:rFonts w:ascii="Arial" w:hAnsi="Arial" w:cs="Arial"/>
                <w:spacing w:val="4"/>
                <w:w w:val="102"/>
                <w:sz w:val="18"/>
                <w:szCs w:val="18"/>
              </w:rPr>
            </w:pPr>
            <w:r w:rsidRPr="006D4409">
              <w:rPr>
                <w:rFonts w:ascii="Arial" w:hAnsi="Arial" w:cs="Arial"/>
                <w:spacing w:val="4"/>
                <w:w w:val="102"/>
                <w:sz w:val="18"/>
                <w:szCs w:val="18"/>
              </w:rPr>
              <w:t>Disciplinary action</w:t>
            </w:r>
          </w:p>
        </w:tc>
      </w:tr>
    </w:tbl>
    <w:p w:rsidR="005C28D1" w:rsidRPr="00DE799B" w:rsidRDefault="005C28D1" w:rsidP="00494F6B">
      <w:pPr>
        <w:jc w:val="center"/>
        <w:rPr>
          <w:rFonts w:ascii="Arial" w:hAnsi="Arial" w:cs="Arial"/>
          <w:sz w:val="20"/>
          <w:szCs w:val="20"/>
        </w:rPr>
      </w:pPr>
    </w:p>
    <w:p w:rsidR="005C28D1" w:rsidRPr="00DE799B" w:rsidRDefault="005C28D1" w:rsidP="00494F6B">
      <w:pPr>
        <w:tabs>
          <w:tab w:val="left" w:pos="1"/>
          <w:tab w:val="left" w:pos="710"/>
          <w:tab w:val="left" w:pos="1420"/>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jc w:val="both"/>
        <w:rPr>
          <w:rFonts w:ascii="Arial" w:hAnsi="Arial" w:cs="Arial"/>
          <w:b/>
          <w:sz w:val="20"/>
          <w:szCs w:val="20"/>
        </w:rPr>
      </w:pPr>
      <w:r w:rsidRPr="00DE799B">
        <w:rPr>
          <w:rFonts w:ascii="Arial" w:hAnsi="Arial" w:cs="Arial"/>
          <w:b/>
          <w:sz w:val="20"/>
          <w:szCs w:val="20"/>
        </w:rPr>
        <w:t>1.</w:t>
      </w:r>
      <w:r w:rsidRPr="00DE799B">
        <w:rPr>
          <w:rFonts w:ascii="Arial" w:hAnsi="Arial" w:cs="Arial"/>
          <w:b/>
          <w:sz w:val="20"/>
          <w:szCs w:val="20"/>
        </w:rPr>
        <w:tab/>
      </w:r>
      <w:r w:rsidRPr="00DE799B">
        <w:rPr>
          <w:rFonts w:ascii="Arial" w:hAnsi="Arial" w:cs="Arial"/>
          <w:b/>
          <w:sz w:val="20"/>
          <w:szCs w:val="20"/>
          <w:u w:val="single"/>
        </w:rPr>
        <w:t>PREAMBLE</w:t>
      </w:r>
    </w:p>
    <w:p w:rsidR="005C28D1" w:rsidRPr="00DE799B" w:rsidRDefault="005C28D1" w:rsidP="00494F6B">
      <w:pPr>
        <w:tabs>
          <w:tab w:val="left" w:pos="1"/>
          <w:tab w:val="right" w:pos="2444"/>
        </w:tabs>
        <w:rPr>
          <w:rFonts w:ascii="Arial" w:hAnsi="Arial" w:cs="Arial"/>
          <w:sz w:val="20"/>
          <w:szCs w:val="20"/>
        </w:rPr>
      </w:pPr>
    </w:p>
    <w:p w:rsidR="005C28D1" w:rsidRPr="00DE799B" w:rsidRDefault="005C28D1" w:rsidP="00494F6B">
      <w:pPr>
        <w:tabs>
          <w:tab w:val="left" w:pos="-709"/>
          <w:tab w:val="left" w:pos="709"/>
          <w:tab w:val="left" w:pos="1418"/>
          <w:tab w:val="left" w:pos="2126"/>
          <w:tab w:val="left" w:pos="2835"/>
          <w:tab w:val="left" w:pos="3544"/>
          <w:tab w:val="left" w:pos="4253"/>
          <w:tab w:val="left" w:pos="4961"/>
          <w:tab w:val="left" w:pos="5670"/>
        </w:tabs>
        <w:ind w:left="720"/>
        <w:jc w:val="both"/>
        <w:rPr>
          <w:rFonts w:ascii="Arial" w:hAnsi="Arial" w:cs="Arial"/>
          <w:sz w:val="20"/>
          <w:szCs w:val="20"/>
        </w:rPr>
      </w:pPr>
      <w:r w:rsidRPr="00DE799B">
        <w:rPr>
          <w:rFonts w:ascii="Arial" w:hAnsi="Arial" w:cs="Arial"/>
          <w:sz w:val="20"/>
          <w:szCs w:val="20"/>
        </w:rPr>
        <w:t>The NMMU supports a zero tolerance stance with regard to all forms of racial discrimination, overt or covert, on and off its campuses.  For the purposes of this Policy, racial discrimination means:</w:t>
      </w:r>
    </w:p>
    <w:p w:rsidR="005C28D1" w:rsidRPr="00DE799B" w:rsidRDefault="005C28D1" w:rsidP="00494F6B">
      <w:pPr>
        <w:autoSpaceDE w:val="0"/>
        <w:autoSpaceDN w:val="0"/>
        <w:adjustRightInd w:val="0"/>
        <w:ind w:left="1242" w:right="584"/>
        <w:jc w:val="both"/>
        <w:rPr>
          <w:rFonts w:ascii="Arial" w:hAnsi="Arial" w:cs="Arial"/>
          <w:i/>
          <w:sz w:val="20"/>
          <w:szCs w:val="20"/>
        </w:rPr>
      </w:pPr>
      <w:r w:rsidRPr="00DE799B">
        <w:rPr>
          <w:rFonts w:ascii="Arial" w:hAnsi="Arial" w:cs="Arial"/>
          <w:i/>
          <w:sz w:val="20"/>
          <w:szCs w:val="20"/>
        </w:rPr>
        <w:t xml:space="preserve">any distinction, exclusion, restriction or preference based on race, colour, language (nehawu), descent, national or ethnic origin which has the purpose or effect of nullifying or impairing the recognition, enjoyment or exercise, on an equal footing, of human rights and fundamental freedoms in the political, economic, social, cultural or any other field of public life" (International Convention on the Elimination of All Forms of Racial Discrimination).  Racial discrimination is not limited to the above but also includes the perpetuation of practices and procedures that are entrenched by the existing power-imbalances brought about by apartheid.  </w:t>
      </w:r>
    </w:p>
    <w:p w:rsidR="005C28D1" w:rsidRPr="00DE799B" w:rsidRDefault="005C28D1" w:rsidP="00494F6B">
      <w:pPr>
        <w:autoSpaceDE w:val="0"/>
        <w:autoSpaceDN w:val="0"/>
        <w:adjustRightInd w:val="0"/>
        <w:jc w:val="both"/>
        <w:rPr>
          <w:rFonts w:ascii="Arial" w:hAnsi="Arial" w:cs="Arial"/>
          <w:sz w:val="20"/>
          <w:szCs w:val="20"/>
        </w:rPr>
      </w:pPr>
    </w:p>
    <w:p w:rsidR="005C28D1" w:rsidRPr="00DE799B" w:rsidRDefault="005C28D1" w:rsidP="003A44BD">
      <w:pPr>
        <w:autoSpaceDE w:val="0"/>
        <w:autoSpaceDN w:val="0"/>
        <w:adjustRightInd w:val="0"/>
        <w:ind w:left="720"/>
        <w:jc w:val="both"/>
        <w:rPr>
          <w:rFonts w:ascii="Arial" w:hAnsi="Arial" w:cs="Arial"/>
          <w:sz w:val="20"/>
          <w:szCs w:val="20"/>
        </w:rPr>
      </w:pPr>
      <w:r w:rsidRPr="00DE799B">
        <w:rPr>
          <w:rFonts w:ascii="Arial" w:hAnsi="Arial" w:cs="Arial"/>
          <w:sz w:val="20"/>
          <w:szCs w:val="20"/>
        </w:rPr>
        <w:t>Any staff of student found to be in contravention of this policy will be subjected to the disciplinary procedures of the NMMU.</w:t>
      </w:r>
    </w:p>
    <w:p w:rsidR="005C28D1" w:rsidRPr="00DE799B" w:rsidRDefault="005C28D1" w:rsidP="003A44BD">
      <w:pPr>
        <w:autoSpaceDE w:val="0"/>
        <w:autoSpaceDN w:val="0"/>
        <w:adjustRightInd w:val="0"/>
        <w:ind w:left="720"/>
        <w:jc w:val="both"/>
        <w:rPr>
          <w:rFonts w:ascii="Arial" w:hAnsi="Arial" w:cs="Arial"/>
          <w:sz w:val="20"/>
          <w:szCs w:val="20"/>
        </w:rPr>
      </w:pPr>
    </w:p>
    <w:p w:rsidR="005C28D1" w:rsidRPr="00DE799B" w:rsidRDefault="005C28D1" w:rsidP="003A44BD">
      <w:pPr>
        <w:spacing w:after="60"/>
        <w:rPr>
          <w:rFonts w:ascii="Arial" w:hAnsi="Arial" w:cs="Arial"/>
          <w:b/>
          <w:sz w:val="20"/>
          <w:szCs w:val="20"/>
          <w:u w:val="single"/>
        </w:rPr>
      </w:pPr>
      <w:r w:rsidRPr="00DE799B">
        <w:rPr>
          <w:rFonts w:ascii="Arial" w:hAnsi="Arial" w:cs="Arial"/>
          <w:b/>
          <w:sz w:val="20"/>
          <w:szCs w:val="20"/>
        </w:rPr>
        <w:t>2.</w:t>
      </w:r>
      <w:r w:rsidRPr="00DE799B">
        <w:rPr>
          <w:rFonts w:ascii="Arial" w:hAnsi="Arial" w:cs="Arial"/>
          <w:b/>
          <w:sz w:val="20"/>
          <w:szCs w:val="20"/>
        </w:rPr>
        <w:tab/>
      </w:r>
      <w:r w:rsidRPr="00DE799B">
        <w:rPr>
          <w:rFonts w:ascii="Arial" w:hAnsi="Arial" w:cs="Arial"/>
          <w:b/>
          <w:sz w:val="20"/>
          <w:szCs w:val="20"/>
          <w:u w:val="single"/>
        </w:rPr>
        <w:t>DEFINITIONS</w:t>
      </w:r>
    </w:p>
    <w:p w:rsidR="005C28D1" w:rsidRPr="00DE799B" w:rsidRDefault="005C28D1" w:rsidP="003A44BD">
      <w:pPr>
        <w:ind w:left="709"/>
        <w:rPr>
          <w:rFonts w:ascii="Arial" w:hAnsi="Arial" w:cs="Arial"/>
          <w:sz w:val="20"/>
          <w:szCs w:val="20"/>
        </w:rPr>
      </w:pPr>
      <w:r w:rsidRPr="00DE799B">
        <w:rPr>
          <w:rFonts w:ascii="Arial" w:hAnsi="Arial" w:cs="Arial"/>
          <w:sz w:val="20"/>
          <w:szCs w:val="20"/>
        </w:rPr>
        <w:t>For purposes of this policy the words listed in the definition section will have the meaning ascribed below, unless the context indicates otherwise.</w:t>
      </w:r>
    </w:p>
    <w:p w:rsidR="005C28D1" w:rsidRPr="00DE799B" w:rsidRDefault="005C28D1" w:rsidP="003A44BD">
      <w:pPr>
        <w:spacing w:after="60"/>
        <w:rPr>
          <w:rFonts w:ascii="Arial" w:hAnsi="Arial" w:cs="Arial"/>
          <w:sz w:val="20"/>
          <w:szCs w:val="20"/>
        </w:rPr>
      </w:pPr>
    </w:p>
    <w:p w:rsidR="005C28D1" w:rsidRPr="00DE799B" w:rsidRDefault="005C28D1" w:rsidP="00B87A06">
      <w:pPr>
        <w:tabs>
          <w:tab w:val="left" w:pos="-709"/>
          <w:tab w:val="left" w:pos="709"/>
          <w:tab w:val="left" w:pos="1418"/>
          <w:tab w:val="left" w:pos="2126"/>
          <w:tab w:val="left" w:pos="2835"/>
          <w:tab w:val="left" w:pos="3544"/>
          <w:tab w:val="left" w:pos="4253"/>
          <w:tab w:val="left" w:pos="4961"/>
          <w:tab w:val="left" w:pos="5670"/>
        </w:tabs>
        <w:jc w:val="both"/>
        <w:outlineLvl w:val="0"/>
        <w:rPr>
          <w:rFonts w:ascii="Arial" w:hAnsi="Arial" w:cs="Arial"/>
          <w:sz w:val="20"/>
          <w:szCs w:val="20"/>
        </w:rPr>
      </w:pPr>
      <w:r w:rsidRPr="00DE799B">
        <w:rPr>
          <w:rFonts w:ascii="Arial" w:hAnsi="Arial" w:cs="Arial"/>
          <w:b/>
          <w:sz w:val="20"/>
          <w:szCs w:val="20"/>
        </w:rPr>
        <w:t>2.1</w:t>
      </w:r>
      <w:r w:rsidRPr="00DE799B">
        <w:rPr>
          <w:rFonts w:ascii="Arial" w:hAnsi="Arial" w:cs="Arial"/>
          <w:b/>
          <w:sz w:val="20"/>
          <w:szCs w:val="20"/>
        </w:rPr>
        <w:tab/>
        <w:t xml:space="preserve">BLACK PEOPLE </w:t>
      </w:r>
      <w:r w:rsidRPr="00DE799B">
        <w:rPr>
          <w:rFonts w:ascii="Arial" w:hAnsi="Arial" w:cs="Arial"/>
          <w:sz w:val="20"/>
          <w:szCs w:val="20"/>
        </w:rPr>
        <w:t>mean Africans, Coloureds and Indians.</w:t>
      </w:r>
    </w:p>
    <w:p w:rsidR="005C28D1" w:rsidRPr="00DE799B" w:rsidRDefault="005C28D1" w:rsidP="003A44BD">
      <w:pPr>
        <w:tabs>
          <w:tab w:val="left" w:pos="-709"/>
          <w:tab w:val="left" w:pos="360"/>
          <w:tab w:val="left" w:pos="1418"/>
          <w:tab w:val="left" w:pos="2126"/>
          <w:tab w:val="left" w:pos="2835"/>
          <w:tab w:val="left" w:pos="3544"/>
          <w:tab w:val="left" w:pos="4253"/>
          <w:tab w:val="left" w:pos="4961"/>
          <w:tab w:val="left" w:pos="5670"/>
        </w:tabs>
        <w:ind w:left="1035"/>
        <w:jc w:val="both"/>
        <w:outlineLvl w:val="0"/>
        <w:rPr>
          <w:rFonts w:ascii="Arial" w:hAnsi="Arial" w:cs="Arial"/>
          <w:sz w:val="20"/>
          <w:szCs w:val="20"/>
        </w:rPr>
      </w:pPr>
    </w:p>
    <w:p w:rsidR="005C28D1" w:rsidRPr="00DE799B" w:rsidRDefault="005C28D1" w:rsidP="00B87A06">
      <w:pPr>
        <w:tabs>
          <w:tab w:val="left" w:pos="-709"/>
          <w:tab w:val="left" w:pos="709"/>
          <w:tab w:val="left" w:pos="1418"/>
          <w:tab w:val="left" w:pos="2126"/>
          <w:tab w:val="left" w:pos="2835"/>
          <w:tab w:val="left" w:pos="3544"/>
          <w:tab w:val="left" w:pos="4253"/>
          <w:tab w:val="left" w:pos="4961"/>
          <w:tab w:val="left" w:pos="5670"/>
        </w:tabs>
        <w:jc w:val="both"/>
        <w:outlineLvl w:val="0"/>
        <w:rPr>
          <w:rFonts w:ascii="Arial" w:hAnsi="Arial" w:cs="Arial"/>
          <w:sz w:val="20"/>
          <w:szCs w:val="20"/>
        </w:rPr>
      </w:pPr>
      <w:r w:rsidRPr="00DE799B">
        <w:rPr>
          <w:rFonts w:ascii="Arial" w:hAnsi="Arial" w:cs="Arial"/>
          <w:b/>
          <w:sz w:val="20"/>
          <w:szCs w:val="20"/>
        </w:rPr>
        <w:t>2.2</w:t>
      </w:r>
      <w:r w:rsidRPr="00DE799B">
        <w:rPr>
          <w:rFonts w:ascii="Arial" w:hAnsi="Arial" w:cs="Arial"/>
          <w:b/>
          <w:sz w:val="20"/>
          <w:szCs w:val="20"/>
        </w:rPr>
        <w:tab/>
        <w:t xml:space="preserve">DESIGNATED GROUPS / EQUITY CANDIDATES </w:t>
      </w:r>
      <w:r w:rsidRPr="00DE799B">
        <w:rPr>
          <w:rFonts w:ascii="Arial" w:hAnsi="Arial" w:cs="Arial"/>
          <w:sz w:val="20"/>
          <w:szCs w:val="20"/>
        </w:rPr>
        <w:t xml:space="preserve">means black people, women and people </w:t>
      </w:r>
      <w:r>
        <w:rPr>
          <w:rFonts w:ascii="Arial" w:hAnsi="Arial" w:cs="Arial"/>
          <w:sz w:val="20"/>
          <w:szCs w:val="20"/>
        </w:rPr>
        <w:tab/>
      </w:r>
      <w:r w:rsidRPr="00DE799B">
        <w:rPr>
          <w:rFonts w:ascii="Arial" w:hAnsi="Arial" w:cs="Arial"/>
          <w:sz w:val="20"/>
          <w:szCs w:val="20"/>
        </w:rPr>
        <w:t>with disabilities.</w:t>
      </w:r>
    </w:p>
    <w:p w:rsidR="005C28D1" w:rsidRPr="00DE799B" w:rsidRDefault="005C28D1" w:rsidP="003A44BD">
      <w:pPr>
        <w:tabs>
          <w:tab w:val="left" w:pos="-709"/>
          <w:tab w:val="left" w:pos="360"/>
          <w:tab w:val="left" w:pos="1418"/>
          <w:tab w:val="left" w:pos="2126"/>
          <w:tab w:val="left" w:pos="2835"/>
          <w:tab w:val="left" w:pos="3544"/>
          <w:tab w:val="left" w:pos="4253"/>
          <w:tab w:val="left" w:pos="4961"/>
          <w:tab w:val="left" w:pos="5670"/>
        </w:tabs>
        <w:jc w:val="both"/>
        <w:outlineLvl w:val="0"/>
        <w:rPr>
          <w:rFonts w:ascii="Arial" w:hAnsi="Arial" w:cs="Arial"/>
          <w:sz w:val="20"/>
          <w:szCs w:val="20"/>
        </w:rPr>
      </w:pPr>
    </w:p>
    <w:p w:rsidR="005C28D1" w:rsidRPr="00DE799B" w:rsidRDefault="005C28D1" w:rsidP="00B87A06">
      <w:pPr>
        <w:tabs>
          <w:tab w:val="left" w:pos="-709"/>
          <w:tab w:val="left" w:pos="709"/>
          <w:tab w:val="left" w:pos="1418"/>
          <w:tab w:val="left" w:pos="2126"/>
          <w:tab w:val="left" w:pos="2835"/>
          <w:tab w:val="left" w:pos="3544"/>
          <w:tab w:val="left" w:pos="4253"/>
          <w:tab w:val="left" w:pos="4961"/>
          <w:tab w:val="left" w:pos="5670"/>
        </w:tabs>
        <w:jc w:val="both"/>
        <w:outlineLvl w:val="0"/>
        <w:rPr>
          <w:rFonts w:ascii="Arial" w:hAnsi="Arial" w:cs="Arial"/>
          <w:sz w:val="20"/>
          <w:szCs w:val="20"/>
        </w:rPr>
      </w:pPr>
      <w:r w:rsidRPr="00DE799B">
        <w:rPr>
          <w:rFonts w:ascii="Arial" w:hAnsi="Arial" w:cs="Arial"/>
          <w:b/>
          <w:sz w:val="20"/>
          <w:szCs w:val="20"/>
        </w:rPr>
        <w:t>2.3</w:t>
      </w:r>
      <w:r w:rsidRPr="00DE799B">
        <w:rPr>
          <w:rFonts w:ascii="Arial" w:hAnsi="Arial" w:cs="Arial"/>
          <w:b/>
          <w:sz w:val="20"/>
          <w:szCs w:val="20"/>
        </w:rPr>
        <w:tab/>
        <w:t xml:space="preserve">DIRECT UNFAIR DISCRIMINATION </w:t>
      </w:r>
      <w:r w:rsidRPr="00DE799B">
        <w:rPr>
          <w:rFonts w:ascii="Arial" w:hAnsi="Arial" w:cs="Arial"/>
          <w:sz w:val="20"/>
          <w:szCs w:val="20"/>
        </w:rPr>
        <w:t xml:space="preserve">means an overt act of discrimination that is not </w:t>
      </w:r>
      <w:r>
        <w:rPr>
          <w:rFonts w:ascii="Arial" w:hAnsi="Arial" w:cs="Arial"/>
          <w:sz w:val="20"/>
          <w:szCs w:val="20"/>
        </w:rPr>
        <w:tab/>
      </w:r>
      <w:r w:rsidRPr="00DE799B">
        <w:rPr>
          <w:rFonts w:ascii="Arial" w:hAnsi="Arial" w:cs="Arial"/>
          <w:sz w:val="20"/>
          <w:szCs w:val="20"/>
        </w:rPr>
        <w:t xml:space="preserve">reasonable or </w:t>
      </w:r>
      <w:r w:rsidRPr="00DE799B">
        <w:rPr>
          <w:rFonts w:ascii="Arial" w:hAnsi="Arial" w:cs="Arial"/>
          <w:sz w:val="20"/>
          <w:szCs w:val="20"/>
        </w:rPr>
        <w:tab/>
        <w:t>justifiable.  Hate speech, i.e. communication including remarks and gestures</w:t>
      </w:r>
      <w:r w:rsidRPr="00DE799B">
        <w:rPr>
          <w:rFonts w:ascii="Arial" w:hAnsi="Arial" w:cs="Arial"/>
          <w:bCs/>
          <w:sz w:val="20"/>
          <w:szCs w:val="20"/>
        </w:rPr>
        <w:t xml:space="preserve"> </w:t>
      </w:r>
      <w:r>
        <w:rPr>
          <w:rFonts w:ascii="Arial" w:hAnsi="Arial" w:cs="Arial"/>
          <w:bCs/>
          <w:sz w:val="20"/>
          <w:szCs w:val="20"/>
        </w:rPr>
        <w:tab/>
      </w:r>
      <w:r w:rsidRPr="00DE799B">
        <w:rPr>
          <w:rFonts w:ascii="Arial" w:hAnsi="Arial" w:cs="Arial"/>
          <w:sz w:val="20"/>
          <w:szCs w:val="20"/>
        </w:rPr>
        <w:t xml:space="preserve">that impair the human </w:t>
      </w:r>
      <w:r w:rsidRPr="00DE799B">
        <w:rPr>
          <w:rFonts w:ascii="Arial" w:hAnsi="Arial" w:cs="Arial"/>
          <w:sz w:val="20"/>
          <w:szCs w:val="20"/>
        </w:rPr>
        <w:tab/>
        <w:t>dignity of other persons, is a form of harassment that constitutes</w:t>
      </w:r>
      <w:r w:rsidRPr="00DE799B">
        <w:rPr>
          <w:rFonts w:ascii="Arial" w:hAnsi="Arial" w:cs="Arial"/>
          <w:bCs/>
          <w:sz w:val="20"/>
          <w:szCs w:val="20"/>
        </w:rPr>
        <w:t xml:space="preserve"> </w:t>
      </w:r>
      <w:r>
        <w:rPr>
          <w:rFonts w:ascii="Arial" w:hAnsi="Arial" w:cs="Arial"/>
          <w:bCs/>
          <w:sz w:val="20"/>
          <w:szCs w:val="20"/>
        </w:rPr>
        <w:tab/>
      </w:r>
      <w:r w:rsidRPr="00DE799B">
        <w:rPr>
          <w:rFonts w:ascii="Arial" w:hAnsi="Arial" w:cs="Arial"/>
          <w:sz w:val="20"/>
          <w:szCs w:val="20"/>
        </w:rPr>
        <w:t>direct discrimination.  Derogatory remarks concerning a person’s race, ethnicity, colour or</w:t>
      </w:r>
      <w:r w:rsidRPr="00DE799B">
        <w:rPr>
          <w:rFonts w:ascii="Arial" w:hAnsi="Arial" w:cs="Arial"/>
          <w:bCs/>
          <w:sz w:val="20"/>
          <w:szCs w:val="20"/>
        </w:rPr>
        <w:t xml:space="preserve"> </w:t>
      </w:r>
      <w:r>
        <w:rPr>
          <w:rFonts w:ascii="Arial" w:hAnsi="Arial" w:cs="Arial"/>
          <w:bCs/>
          <w:sz w:val="20"/>
          <w:szCs w:val="20"/>
        </w:rPr>
        <w:tab/>
      </w:r>
      <w:r w:rsidRPr="00DE799B">
        <w:rPr>
          <w:rFonts w:ascii="Arial" w:hAnsi="Arial" w:cs="Arial"/>
          <w:sz w:val="20"/>
          <w:szCs w:val="20"/>
        </w:rPr>
        <w:t xml:space="preserve">nationality are considered as serious forms of </w:t>
      </w:r>
      <w:r w:rsidRPr="00DE799B">
        <w:rPr>
          <w:rFonts w:ascii="Arial" w:hAnsi="Arial" w:cs="Arial"/>
          <w:sz w:val="20"/>
          <w:szCs w:val="20"/>
        </w:rPr>
        <w:tab/>
        <w:t>unfair discrimination as they continue to</w:t>
      </w:r>
      <w:r w:rsidRPr="00DE799B">
        <w:rPr>
          <w:rFonts w:ascii="Arial" w:hAnsi="Arial" w:cs="Arial"/>
          <w:bCs/>
          <w:sz w:val="20"/>
          <w:szCs w:val="20"/>
        </w:rPr>
        <w:t xml:space="preserve"> </w:t>
      </w:r>
      <w:r>
        <w:rPr>
          <w:rFonts w:ascii="Arial" w:hAnsi="Arial" w:cs="Arial"/>
          <w:bCs/>
          <w:sz w:val="20"/>
          <w:szCs w:val="20"/>
        </w:rPr>
        <w:tab/>
      </w:r>
      <w:r w:rsidRPr="00DE799B">
        <w:rPr>
          <w:rFonts w:ascii="Arial" w:hAnsi="Arial" w:cs="Arial"/>
          <w:sz w:val="20"/>
          <w:szCs w:val="20"/>
        </w:rPr>
        <w:t>promote racial discrimination, ethnocentrism (perceptions that one's own ethnic group</w:t>
      </w:r>
      <w:r w:rsidRPr="00DE799B">
        <w:rPr>
          <w:rFonts w:ascii="Arial" w:hAnsi="Arial" w:cs="Arial"/>
          <w:bCs/>
          <w:sz w:val="20"/>
          <w:szCs w:val="20"/>
        </w:rPr>
        <w:t xml:space="preserve"> </w:t>
      </w:r>
      <w:r w:rsidRPr="00DE799B">
        <w:rPr>
          <w:rFonts w:ascii="Arial" w:hAnsi="Arial" w:cs="Arial"/>
          <w:sz w:val="20"/>
          <w:szCs w:val="20"/>
        </w:rPr>
        <w:t xml:space="preserve">is </w:t>
      </w:r>
      <w:r>
        <w:rPr>
          <w:rFonts w:ascii="Arial" w:hAnsi="Arial" w:cs="Arial"/>
          <w:sz w:val="20"/>
          <w:szCs w:val="20"/>
        </w:rPr>
        <w:tab/>
      </w:r>
      <w:r w:rsidRPr="00DE799B">
        <w:rPr>
          <w:rFonts w:ascii="Arial" w:hAnsi="Arial" w:cs="Arial"/>
          <w:sz w:val="20"/>
          <w:szCs w:val="20"/>
        </w:rPr>
        <w:t xml:space="preserve">superior) and xenophobia (dislike of non-nationals).  Unfair accusations </w:t>
      </w:r>
      <w:r w:rsidRPr="00DE799B">
        <w:rPr>
          <w:rFonts w:ascii="Arial" w:hAnsi="Arial" w:cs="Arial"/>
          <w:sz w:val="20"/>
          <w:szCs w:val="20"/>
        </w:rPr>
        <w:tab/>
        <w:t>of racism may</w:t>
      </w:r>
      <w:r w:rsidRPr="00DE799B">
        <w:rPr>
          <w:rFonts w:ascii="Arial" w:hAnsi="Arial" w:cs="Arial"/>
          <w:bCs/>
          <w:sz w:val="20"/>
          <w:szCs w:val="20"/>
        </w:rPr>
        <w:t xml:space="preserve"> </w:t>
      </w:r>
      <w:r w:rsidRPr="00DE799B">
        <w:rPr>
          <w:rFonts w:ascii="Arial" w:hAnsi="Arial" w:cs="Arial"/>
          <w:sz w:val="20"/>
          <w:szCs w:val="20"/>
        </w:rPr>
        <w:t xml:space="preserve">be </w:t>
      </w:r>
      <w:r>
        <w:rPr>
          <w:rFonts w:ascii="Arial" w:hAnsi="Arial" w:cs="Arial"/>
          <w:sz w:val="20"/>
          <w:szCs w:val="20"/>
        </w:rPr>
        <w:tab/>
      </w:r>
      <w:r w:rsidRPr="00DE799B">
        <w:rPr>
          <w:rFonts w:ascii="Arial" w:hAnsi="Arial" w:cs="Arial"/>
          <w:sz w:val="20"/>
          <w:szCs w:val="20"/>
        </w:rPr>
        <w:t>considered to be a form of unfair discrimination.</w:t>
      </w:r>
    </w:p>
    <w:p w:rsidR="005C28D1" w:rsidRPr="00DE799B" w:rsidRDefault="005C28D1" w:rsidP="003A44BD">
      <w:pPr>
        <w:tabs>
          <w:tab w:val="left" w:pos="-709"/>
          <w:tab w:val="left" w:pos="360"/>
          <w:tab w:val="left" w:pos="1418"/>
          <w:tab w:val="left" w:pos="2126"/>
          <w:tab w:val="left" w:pos="2835"/>
          <w:tab w:val="left" w:pos="3544"/>
          <w:tab w:val="left" w:pos="4253"/>
          <w:tab w:val="left" w:pos="4961"/>
          <w:tab w:val="left" w:pos="5670"/>
        </w:tabs>
        <w:jc w:val="both"/>
        <w:rPr>
          <w:rFonts w:ascii="Arial" w:hAnsi="Arial" w:cs="Arial"/>
          <w:sz w:val="20"/>
          <w:szCs w:val="20"/>
        </w:rPr>
      </w:pPr>
    </w:p>
    <w:p w:rsidR="005C28D1" w:rsidRPr="00DE799B" w:rsidRDefault="005C28D1" w:rsidP="00C5490F">
      <w:pPr>
        <w:tabs>
          <w:tab w:val="left" w:pos="-709"/>
          <w:tab w:val="left" w:pos="709"/>
          <w:tab w:val="left" w:pos="1418"/>
          <w:tab w:val="left" w:pos="2126"/>
          <w:tab w:val="left" w:pos="2835"/>
          <w:tab w:val="left" w:pos="3544"/>
          <w:tab w:val="left" w:pos="4253"/>
          <w:tab w:val="left" w:pos="4961"/>
          <w:tab w:val="left" w:pos="5670"/>
        </w:tabs>
        <w:jc w:val="both"/>
        <w:outlineLvl w:val="0"/>
        <w:rPr>
          <w:rFonts w:ascii="Arial" w:hAnsi="Arial" w:cs="Arial"/>
          <w:sz w:val="20"/>
          <w:szCs w:val="20"/>
        </w:rPr>
      </w:pPr>
      <w:r w:rsidRPr="00DE799B">
        <w:rPr>
          <w:rFonts w:ascii="Arial" w:hAnsi="Arial" w:cs="Arial"/>
          <w:b/>
          <w:sz w:val="20"/>
          <w:szCs w:val="20"/>
        </w:rPr>
        <w:t>2.4</w:t>
      </w:r>
      <w:r w:rsidRPr="00DE799B">
        <w:rPr>
          <w:rFonts w:ascii="Arial" w:hAnsi="Arial" w:cs="Arial"/>
          <w:b/>
          <w:sz w:val="20"/>
          <w:szCs w:val="20"/>
        </w:rPr>
        <w:tab/>
        <w:t xml:space="preserve">DIVERSITY </w:t>
      </w:r>
      <w:r w:rsidRPr="00DE799B">
        <w:rPr>
          <w:rFonts w:ascii="Arial" w:hAnsi="Arial" w:cs="Arial"/>
          <w:sz w:val="20"/>
          <w:szCs w:val="20"/>
        </w:rPr>
        <w:t xml:space="preserve">means a broad variation in culture, race, physical ability, gender, language, </w:t>
      </w:r>
      <w:r>
        <w:rPr>
          <w:rFonts w:ascii="Arial" w:hAnsi="Arial" w:cs="Arial"/>
          <w:sz w:val="20"/>
          <w:szCs w:val="20"/>
        </w:rPr>
        <w:tab/>
      </w:r>
      <w:r w:rsidRPr="00DE799B">
        <w:rPr>
          <w:rFonts w:ascii="Arial" w:hAnsi="Arial" w:cs="Arial"/>
          <w:sz w:val="20"/>
          <w:szCs w:val="20"/>
        </w:rPr>
        <w:t xml:space="preserve">values, beliefs, </w:t>
      </w:r>
      <w:r w:rsidRPr="00DE799B">
        <w:rPr>
          <w:rFonts w:ascii="Arial" w:hAnsi="Arial" w:cs="Arial"/>
          <w:sz w:val="20"/>
          <w:szCs w:val="20"/>
        </w:rPr>
        <w:tab/>
        <w:t xml:space="preserve">needs and interests.  In respect of the selection of academic staff, the Equity </w:t>
      </w:r>
      <w:r>
        <w:rPr>
          <w:rFonts w:ascii="Arial" w:hAnsi="Arial" w:cs="Arial"/>
          <w:sz w:val="20"/>
          <w:szCs w:val="20"/>
        </w:rPr>
        <w:tab/>
      </w:r>
      <w:r w:rsidRPr="00DE799B">
        <w:rPr>
          <w:rFonts w:ascii="Arial" w:hAnsi="Arial" w:cs="Arial"/>
          <w:sz w:val="20"/>
          <w:szCs w:val="20"/>
        </w:rPr>
        <w:t xml:space="preserve">Policy emphasizes that </w:t>
      </w:r>
      <w:r w:rsidRPr="00DE799B">
        <w:rPr>
          <w:rFonts w:ascii="Arial" w:hAnsi="Arial" w:cs="Arial"/>
          <w:sz w:val="20"/>
          <w:szCs w:val="20"/>
        </w:rPr>
        <w:tab/>
        <w:t xml:space="preserve">an additional criterion of diversity will be that academics should be </w:t>
      </w:r>
      <w:r>
        <w:rPr>
          <w:rFonts w:ascii="Arial" w:hAnsi="Arial" w:cs="Arial"/>
          <w:sz w:val="20"/>
          <w:szCs w:val="20"/>
        </w:rPr>
        <w:tab/>
      </w:r>
      <w:r w:rsidRPr="00DE799B">
        <w:rPr>
          <w:rFonts w:ascii="Arial" w:hAnsi="Arial" w:cs="Arial"/>
          <w:sz w:val="20"/>
          <w:szCs w:val="20"/>
        </w:rPr>
        <w:t xml:space="preserve">able to contribute to diversity of </w:t>
      </w:r>
      <w:r w:rsidRPr="00DE799B">
        <w:rPr>
          <w:rFonts w:ascii="Arial" w:hAnsi="Arial" w:cs="Arial"/>
          <w:sz w:val="20"/>
          <w:szCs w:val="20"/>
        </w:rPr>
        <w:tab/>
        <w:t>academic discourse.</w:t>
      </w:r>
    </w:p>
    <w:p w:rsidR="005C28D1" w:rsidRPr="00DE799B" w:rsidRDefault="005C28D1" w:rsidP="003A44BD">
      <w:pPr>
        <w:tabs>
          <w:tab w:val="left" w:pos="-709"/>
          <w:tab w:val="left" w:pos="360"/>
          <w:tab w:val="left" w:pos="1418"/>
          <w:tab w:val="left" w:pos="2126"/>
          <w:tab w:val="left" w:pos="2835"/>
          <w:tab w:val="left" w:pos="3544"/>
          <w:tab w:val="left" w:pos="4253"/>
          <w:tab w:val="left" w:pos="4961"/>
          <w:tab w:val="left" w:pos="5670"/>
        </w:tabs>
        <w:jc w:val="both"/>
        <w:rPr>
          <w:rFonts w:ascii="Arial" w:hAnsi="Arial" w:cs="Arial"/>
          <w:sz w:val="20"/>
          <w:szCs w:val="20"/>
        </w:rPr>
      </w:pPr>
    </w:p>
    <w:p w:rsidR="005C28D1" w:rsidRPr="00DE799B" w:rsidRDefault="005C28D1" w:rsidP="00B87A06">
      <w:pPr>
        <w:tabs>
          <w:tab w:val="left" w:pos="-709"/>
          <w:tab w:val="left" w:pos="709"/>
          <w:tab w:val="left" w:pos="1418"/>
          <w:tab w:val="left" w:pos="2126"/>
          <w:tab w:val="left" w:pos="2835"/>
          <w:tab w:val="left" w:pos="3544"/>
          <w:tab w:val="left" w:pos="4253"/>
          <w:tab w:val="left" w:pos="4961"/>
          <w:tab w:val="left" w:pos="5670"/>
        </w:tabs>
        <w:jc w:val="both"/>
        <w:rPr>
          <w:rFonts w:ascii="Arial" w:hAnsi="Arial" w:cs="Arial"/>
          <w:sz w:val="20"/>
          <w:szCs w:val="20"/>
        </w:rPr>
      </w:pPr>
      <w:r w:rsidRPr="00DE799B">
        <w:rPr>
          <w:rFonts w:ascii="Arial" w:hAnsi="Arial" w:cs="Arial"/>
          <w:b/>
          <w:bCs/>
          <w:sz w:val="20"/>
          <w:szCs w:val="20"/>
        </w:rPr>
        <w:t>2.5</w:t>
      </w:r>
      <w:r w:rsidRPr="00DE799B">
        <w:rPr>
          <w:rFonts w:ascii="Arial" w:hAnsi="Arial" w:cs="Arial"/>
          <w:b/>
          <w:bCs/>
          <w:sz w:val="20"/>
          <w:szCs w:val="20"/>
        </w:rPr>
        <w:tab/>
        <w:t xml:space="preserve">GENDER </w:t>
      </w:r>
      <w:r w:rsidRPr="00DE799B">
        <w:rPr>
          <w:rFonts w:ascii="Arial" w:hAnsi="Arial" w:cs="Arial"/>
          <w:bCs/>
          <w:sz w:val="20"/>
          <w:szCs w:val="20"/>
        </w:rPr>
        <w:t>means e</w:t>
      </w:r>
      <w:r w:rsidRPr="00DE799B">
        <w:rPr>
          <w:rFonts w:ascii="Arial" w:hAnsi="Arial" w:cs="Arial"/>
          <w:sz w:val="20"/>
          <w:szCs w:val="20"/>
        </w:rPr>
        <w:t xml:space="preserve">conomic, social and cultural attributes associated with being male or </w:t>
      </w:r>
      <w:r>
        <w:rPr>
          <w:rFonts w:ascii="Arial" w:hAnsi="Arial" w:cs="Arial"/>
          <w:sz w:val="20"/>
          <w:szCs w:val="20"/>
        </w:rPr>
        <w:tab/>
      </w:r>
      <w:r w:rsidRPr="00DE799B">
        <w:rPr>
          <w:rFonts w:ascii="Arial" w:hAnsi="Arial" w:cs="Arial"/>
          <w:sz w:val="20"/>
          <w:szCs w:val="20"/>
        </w:rPr>
        <w:t xml:space="preserve">female which may result in an imbalance of power. </w:t>
      </w:r>
    </w:p>
    <w:p w:rsidR="005C28D1" w:rsidRPr="00DE799B" w:rsidRDefault="005C28D1" w:rsidP="00B87A06">
      <w:pPr>
        <w:tabs>
          <w:tab w:val="left" w:pos="-709"/>
          <w:tab w:val="left" w:pos="709"/>
          <w:tab w:val="left" w:pos="1418"/>
          <w:tab w:val="left" w:pos="2126"/>
          <w:tab w:val="left" w:pos="2835"/>
          <w:tab w:val="left" w:pos="3544"/>
          <w:tab w:val="left" w:pos="4253"/>
          <w:tab w:val="left" w:pos="4961"/>
          <w:tab w:val="left" w:pos="5670"/>
        </w:tabs>
        <w:jc w:val="both"/>
        <w:rPr>
          <w:rFonts w:ascii="Arial" w:hAnsi="Arial" w:cs="Arial"/>
          <w:sz w:val="20"/>
          <w:szCs w:val="20"/>
        </w:rPr>
      </w:pPr>
    </w:p>
    <w:p w:rsidR="005C28D1" w:rsidRPr="00DE799B" w:rsidRDefault="005C28D1" w:rsidP="00B87A06">
      <w:pPr>
        <w:tabs>
          <w:tab w:val="left" w:pos="-709"/>
          <w:tab w:val="left" w:pos="709"/>
          <w:tab w:val="left" w:pos="1418"/>
          <w:tab w:val="left" w:pos="2126"/>
          <w:tab w:val="left" w:pos="2835"/>
          <w:tab w:val="left" w:pos="3544"/>
          <w:tab w:val="left" w:pos="4253"/>
          <w:tab w:val="left" w:pos="4961"/>
          <w:tab w:val="left" w:pos="5670"/>
        </w:tabs>
        <w:ind w:left="705" w:hanging="705"/>
        <w:jc w:val="both"/>
        <w:rPr>
          <w:rFonts w:ascii="Arial" w:hAnsi="Arial" w:cs="Arial"/>
          <w:sz w:val="20"/>
          <w:szCs w:val="20"/>
        </w:rPr>
      </w:pPr>
      <w:r w:rsidRPr="00DE799B">
        <w:rPr>
          <w:rFonts w:ascii="Arial" w:hAnsi="Arial" w:cs="Arial"/>
          <w:b/>
          <w:sz w:val="20"/>
          <w:szCs w:val="20"/>
        </w:rPr>
        <w:t>2.6</w:t>
      </w:r>
      <w:r w:rsidRPr="00DE799B">
        <w:rPr>
          <w:rFonts w:ascii="Arial" w:hAnsi="Arial" w:cs="Arial"/>
          <w:sz w:val="20"/>
          <w:szCs w:val="20"/>
        </w:rPr>
        <w:tab/>
      </w:r>
      <w:r w:rsidRPr="00DE799B">
        <w:rPr>
          <w:rFonts w:ascii="Arial" w:hAnsi="Arial" w:cs="Arial"/>
          <w:b/>
          <w:sz w:val="20"/>
          <w:szCs w:val="20"/>
        </w:rPr>
        <w:t>GENDER DISCRIMINATION</w:t>
      </w:r>
      <w:r w:rsidRPr="00DE799B">
        <w:rPr>
          <w:rFonts w:ascii="Arial" w:hAnsi="Arial" w:cs="Arial"/>
          <w:sz w:val="20"/>
          <w:szCs w:val="20"/>
        </w:rPr>
        <w:t xml:space="preserve"> means any distinction, exclusion, restriction or preference based on sex, gender, pregnancy, family responsibility, sexual orientation or marital status which has the purpose or effect of nullifying or impairing the recognition, enjoyment or exercise, on an equal footing, of human rights and fundamental freedoms in political, economic, social, cultural or any other field of public life.</w:t>
      </w:r>
    </w:p>
    <w:p w:rsidR="005C28D1" w:rsidRPr="00DE799B" w:rsidRDefault="005C28D1" w:rsidP="003A44BD">
      <w:pPr>
        <w:tabs>
          <w:tab w:val="left" w:pos="-709"/>
          <w:tab w:val="left" w:pos="360"/>
          <w:tab w:val="left" w:pos="1418"/>
          <w:tab w:val="left" w:pos="2126"/>
          <w:tab w:val="left" w:pos="2835"/>
          <w:tab w:val="left" w:pos="3544"/>
          <w:tab w:val="left" w:pos="4253"/>
          <w:tab w:val="left" w:pos="4961"/>
          <w:tab w:val="left" w:pos="5670"/>
        </w:tabs>
        <w:ind w:left="360"/>
        <w:jc w:val="both"/>
        <w:rPr>
          <w:rFonts w:ascii="Arial" w:hAnsi="Arial" w:cs="Arial"/>
          <w:sz w:val="20"/>
          <w:szCs w:val="20"/>
        </w:rPr>
      </w:pPr>
    </w:p>
    <w:p w:rsidR="005C28D1" w:rsidRPr="00DE799B" w:rsidRDefault="005C28D1" w:rsidP="00C5490F">
      <w:pPr>
        <w:autoSpaceDE w:val="0"/>
        <w:autoSpaceDN w:val="0"/>
        <w:adjustRightInd w:val="0"/>
        <w:jc w:val="both"/>
        <w:rPr>
          <w:rFonts w:ascii="Arial" w:hAnsi="Arial" w:cs="Arial"/>
          <w:bCs/>
          <w:sz w:val="20"/>
          <w:szCs w:val="20"/>
          <w:lang w:val="en-US"/>
        </w:rPr>
      </w:pPr>
      <w:r w:rsidRPr="00DE799B">
        <w:rPr>
          <w:rFonts w:ascii="Arial" w:hAnsi="Arial" w:cs="Arial"/>
          <w:b/>
          <w:bCs/>
          <w:sz w:val="20"/>
          <w:szCs w:val="20"/>
        </w:rPr>
        <w:t>2.7</w:t>
      </w:r>
      <w:r w:rsidRPr="00DE799B">
        <w:rPr>
          <w:rFonts w:ascii="Arial" w:hAnsi="Arial" w:cs="Arial"/>
          <w:b/>
          <w:bCs/>
          <w:sz w:val="20"/>
          <w:szCs w:val="20"/>
        </w:rPr>
        <w:tab/>
        <w:t xml:space="preserve">HATE SPEECH </w:t>
      </w:r>
      <w:r w:rsidRPr="00DE799B">
        <w:rPr>
          <w:rFonts w:ascii="Arial" w:hAnsi="Arial" w:cs="Arial"/>
          <w:bCs/>
          <w:sz w:val="20"/>
          <w:szCs w:val="20"/>
        </w:rPr>
        <w:t>means a</w:t>
      </w:r>
      <w:r w:rsidRPr="00DE799B">
        <w:rPr>
          <w:rFonts w:ascii="Arial" w:hAnsi="Arial" w:cs="Arial"/>
          <w:bCs/>
          <w:sz w:val="20"/>
          <w:szCs w:val="20"/>
          <w:lang w:val="en-US"/>
        </w:rPr>
        <w:t xml:space="preserve">nything published, propagated, advocated or communicated, on the </w:t>
      </w:r>
      <w:r>
        <w:rPr>
          <w:rFonts w:ascii="Arial" w:hAnsi="Arial" w:cs="Arial"/>
          <w:bCs/>
          <w:sz w:val="20"/>
          <w:szCs w:val="20"/>
          <w:lang w:val="en-US"/>
        </w:rPr>
        <w:tab/>
      </w:r>
      <w:r w:rsidRPr="00DE799B">
        <w:rPr>
          <w:rFonts w:ascii="Arial" w:hAnsi="Arial" w:cs="Arial"/>
          <w:bCs/>
          <w:sz w:val="20"/>
          <w:szCs w:val="20"/>
          <w:lang w:val="en-US"/>
        </w:rPr>
        <w:t xml:space="preserve">grounds of race, gender, age, sexual orientation, disability, sex, marital status, HIV / AIDS </w:t>
      </w:r>
      <w:r>
        <w:rPr>
          <w:rFonts w:ascii="Arial" w:hAnsi="Arial" w:cs="Arial"/>
          <w:bCs/>
          <w:sz w:val="20"/>
          <w:szCs w:val="20"/>
          <w:lang w:val="en-US"/>
        </w:rPr>
        <w:tab/>
      </w:r>
      <w:r w:rsidRPr="00DE799B">
        <w:rPr>
          <w:rFonts w:ascii="Arial" w:hAnsi="Arial" w:cs="Arial"/>
          <w:bCs/>
          <w:sz w:val="20"/>
          <w:szCs w:val="20"/>
          <w:lang w:val="en-US"/>
        </w:rPr>
        <w:t xml:space="preserve">status, pregnancy, ethnic or social origin, colour, religion, conscience, belief, culture, </w:t>
      </w:r>
      <w:r>
        <w:rPr>
          <w:rFonts w:ascii="Arial" w:hAnsi="Arial" w:cs="Arial"/>
          <w:bCs/>
          <w:sz w:val="20"/>
          <w:szCs w:val="20"/>
          <w:lang w:val="en-US"/>
        </w:rPr>
        <w:tab/>
      </w:r>
      <w:r w:rsidRPr="00DE799B">
        <w:rPr>
          <w:rFonts w:ascii="Arial" w:hAnsi="Arial" w:cs="Arial"/>
          <w:bCs/>
          <w:sz w:val="20"/>
          <w:szCs w:val="20"/>
          <w:lang w:val="en-US"/>
        </w:rPr>
        <w:t xml:space="preserve">language or birth, against any </w:t>
      </w:r>
      <w:r w:rsidRPr="00DE799B">
        <w:rPr>
          <w:rFonts w:ascii="Arial" w:hAnsi="Arial" w:cs="Arial"/>
          <w:bCs/>
          <w:sz w:val="20"/>
          <w:szCs w:val="20"/>
          <w:lang w:val="en-US"/>
        </w:rPr>
        <w:tab/>
        <w:t xml:space="preserve">person that could reasonably be construed to demonstrate a </w:t>
      </w:r>
      <w:r>
        <w:rPr>
          <w:rFonts w:ascii="Arial" w:hAnsi="Arial" w:cs="Arial"/>
          <w:bCs/>
          <w:sz w:val="20"/>
          <w:szCs w:val="20"/>
          <w:lang w:val="en-US"/>
        </w:rPr>
        <w:tab/>
      </w:r>
      <w:r w:rsidRPr="00DE799B">
        <w:rPr>
          <w:rFonts w:ascii="Arial" w:hAnsi="Arial" w:cs="Arial"/>
          <w:bCs/>
          <w:sz w:val="20"/>
          <w:szCs w:val="20"/>
          <w:lang w:val="en-US"/>
        </w:rPr>
        <w:t xml:space="preserve">clear intention to be hurtful, harmful, to </w:t>
      </w:r>
      <w:r w:rsidRPr="00DE799B">
        <w:rPr>
          <w:rFonts w:ascii="Arial" w:hAnsi="Arial" w:cs="Arial"/>
          <w:bCs/>
          <w:sz w:val="20"/>
          <w:szCs w:val="20"/>
          <w:lang w:val="en-US"/>
        </w:rPr>
        <w:tab/>
        <w:t>incite harm or to promote or propagate hatred.</w:t>
      </w:r>
    </w:p>
    <w:p w:rsidR="005C28D1" w:rsidRPr="00DE799B" w:rsidRDefault="005C28D1" w:rsidP="003A44BD">
      <w:pPr>
        <w:tabs>
          <w:tab w:val="left" w:pos="-709"/>
          <w:tab w:val="left" w:pos="360"/>
          <w:tab w:val="left" w:pos="1418"/>
          <w:tab w:val="left" w:pos="2126"/>
          <w:tab w:val="left" w:pos="2835"/>
          <w:tab w:val="left" w:pos="3544"/>
          <w:tab w:val="left" w:pos="4253"/>
          <w:tab w:val="left" w:pos="4961"/>
          <w:tab w:val="left" w:pos="5670"/>
        </w:tabs>
        <w:jc w:val="both"/>
        <w:rPr>
          <w:rFonts w:ascii="Arial" w:hAnsi="Arial" w:cs="Arial"/>
          <w:sz w:val="20"/>
          <w:szCs w:val="20"/>
        </w:rPr>
      </w:pPr>
    </w:p>
    <w:p w:rsidR="005C28D1" w:rsidRPr="00DE799B" w:rsidRDefault="005C28D1" w:rsidP="00C5490F">
      <w:pPr>
        <w:tabs>
          <w:tab w:val="left" w:pos="-709"/>
          <w:tab w:val="left" w:pos="709"/>
          <w:tab w:val="left" w:pos="1418"/>
          <w:tab w:val="left" w:pos="2126"/>
          <w:tab w:val="left" w:pos="2835"/>
          <w:tab w:val="left" w:pos="3544"/>
          <w:tab w:val="left" w:pos="4253"/>
          <w:tab w:val="left" w:pos="4961"/>
          <w:tab w:val="left" w:pos="5670"/>
        </w:tabs>
        <w:jc w:val="both"/>
        <w:outlineLvl w:val="0"/>
        <w:rPr>
          <w:rFonts w:ascii="Arial" w:hAnsi="Arial" w:cs="Arial"/>
          <w:sz w:val="20"/>
          <w:szCs w:val="20"/>
        </w:rPr>
      </w:pPr>
      <w:r w:rsidRPr="00DE799B">
        <w:rPr>
          <w:rFonts w:ascii="Arial" w:hAnsi="Arial" w:cs="Arial"/>
          <w:b/>
          <w:sz w:val="20"/>
          <w:szCs w:val="20"/>
        </w:rPr>
        <w:t>2.8</w:t>
      </w:r>
      <w:r w:rsidRPr="00DE799B">
        <w:rPr>
          <w:rFonts w:ascii="Arial" w:hAnsi="Arial" w:cs="Arial"/>
          <w:b/>
          <w:sz w:val="20"/>
          <w:szCs w:val="20"/>
        </w:rPr>
        <w:tab/>
        <w:t xml:space="preserve">INDIRECT UNFAIR DISCRIMINATION </w:t>
      </w:r>
      <w:r w:rsidRPr="00DE799B">
        <w:rPr>
          <w:rFonts w:ascii="Arial" w:hAnsi="Arial" w:cs="Arial"/>
          <w:sz w:val="20"/>
          <w:szCs w:val="20"/>
        </w:rPr>
        <w:t xml:space="preserve">means any distinction, exclusion, restriction or </w:t>
      </w:r>
      <w:r>
        <w:rPr>
          <w:rFonts w:ascii="Arial" w:hAnsi="Arial" w:cs="Arial"/>
          <w:sz w:val="20"/>
          <w:szCs w:val="20"/>
        </w:rPr>
        <w:tab/>
      </w:r>
      <w:r w:rsidRPr="00DE799B">
        <w:rPr>
          <w:rFonts w:ascii="Arial" w:hAnsi="Arial" w:cs="Arial"/>
          <w:sz w:val="20"/>
          <w:szCs w:val="20"/>
        </w:rPr>
        <w:t xml:space="preserve">preference that </w:t>
      </w:r>
      <w:r w:rsidRPr="00DE799B">
        <w:rPr>
          <w:rFonts w:ascii="Arial" w:hAnsi="Arial" w:cs="Arial"/>
          <w:sz w:val="20"/>
          <w:szCs w:val="20"/>
        </w:rPr>
        <w:tab/>
        <w:t xml:space="preserve">on the surface appears neutral, but in application unfairly discriminates </w:t>
      </w:r>
      <w:r>
        <w:rPr>
          <w:rFonts w:ascii="Arial" w:hAnsi="Arial" w:cs="Arial"/>
          <w:sz w:val="20"/>
          <w:szCs w:val="20"/>
        </w:rPr>
        <w:tab/>
      </w:r>
      <w:r w:rsidRPr="00DE799B">
        <w:rPr>
          <w:rFonts w:ascii="Arial" w:hAnsi="Arial" w:cs="Arial"/>
          <w:sz w:val="20"/>
          <w:szCs w:val="20"/>
        </w:rPr>
        <w:t>against individuals or groups.</w:t>
      </w:r>
    </w:p>
    <w:p w:rsidR="005C28D1" w:rsidRPr="00DE799B" w:rsidRDefault="005C28D1" w:rsidP="00C5490F">
      <w:pPr>
        <w:pStyle w:val="Header"/>
        <w:tabs>
          <w:tab w:val="clear" w:pos="4320"/>
          <w:tab w:val="clear" w:pos="8640"/>
          <w:tab w:val="left" w:pos="-709"/>
          <w:tab w:val="left" w:pos="709"/>
          <w:tab w:val="left" w:pos="1418"/>
          <w:tab w:val="left" w:pos="2126"/>
          <w:tab w:val="left" w:pos="2835"/>
          <w:tab w:val="left" w:pos="3544"/>
          <w:tab w:val="left" w:pos="4253"/>
          <w:tab w:val="left" w:pos="4961"/>
          <w:tab w:val="left" w:pos="5670"/>
        </w:tabs>
        <w:jc w:val="both"/>
        <w:rPr>
          <w:rFonts w:ascii="Arial" w:hAnsi="Arial" w:cs="Arial"/>
        </w:rPr>
      </w:pPr>
    </w:p>
    <w:p w:rsidR="005C28D1" w:rsidRPr="00DE799B" w:rsidRDefault="005C28D1" w:rsidP="00C5490F">
      <w:pPr>
        <w:ind w:left="720" w:hanging="720"/>
        <w:jc w:val="both"/>
        <w:rPr>
          <w:rFonts w:ascii="Arial" w:hAnsi="Arial" w:cs="Arial"/>
          <w:sz w:val="20"/>
          <w:szCs w:val="20"/>
        </w:rPr>
      </w:pPr>
      <w:r w:rsidRPr="00DE799B">
        <w:rPr>
          <w:rFonts w:ascii="Arial" w:hAnsi="Arial" w:cs="Arial"/>
          <w:b/>
          <w:sz w:val="20"/>
          <w:szCs w:val="20"/>
        </w:rPr>
        <w:t>2.9</w:t>
      </w:r>
      <w:r w:rsidRPr="00DE799B">
        <w:rPr>
          <w:rFonts w:ascii="Arial" w:hAnsi="Arial" w:cs="Arial"/>
          <w:sz w:val="20"/>
          <w:szCs w:val="20"/>
        </w:rPr>
        <w:tab/>
      </w:r>
      <w:r w:rsidRPr="00DE799B">
        <w:rPr>
          <w:rFonts w:ascii="Arial" w:hAnsi="Arial" w:cs="Arial"/>
          <w:b/>
          <w:sz w:val="20"/>
          <w:szCs w:val="20"/>
        </w:rPr>
        <w:t xml:space="preserve">OCCUPATIONAL DETRIMENT </w:t>
      </w:r>
      <w:r w:rsidRPr="00DE799B">
        <w:rPr>
          <w:rFonts w:ascii="Arial" w:hAnsi="Arial" w:cs="Arial"/>
          <w:sz w:val="20"/>
          <w:szCs w:val="20"/>
        </w:rPr>
        <w:t>means:</w:t>
      </w:r>
    </w:p>
    <w:p w:rsidR="005C28D1" w:rsidRPr="00DE799B" w:rsidRDefault="005C28D1" w:rsidP="006D4409">
      <w:pPr>
        <w:numPr>
          <w:ilvl w:val="0"/>
          <w:numId w:val="11"/>
        </w:numPr>
        <w:tabs>
          <w:tab w:val="clear" w:pos="1440"/>
          <w:tab w:val="num" w:pos="1134"/>
        </w:tabs>
        <w:ind w:left="1134" w:hanging="414"/>
        <w:jc w:val="both"/>
        <w:rPr>
          <w:rFonts w:ascii="Arial" w:hAnsi="Arial" w:cs="Arial"/>
          <w:sz w:val="20"/>
          <w:szCs w:val="20"/>
        </w:rPr>
      </w:pPr>
      <w:r w:rsidRPr="00DE799B">
        <w:rPr>
          <w:rFonts w:ascii="Arial" w:hAnsi="Arial" w:cs="Arial"/>
          <w:sz w:val="20"/>
          <w:szCs w:val="20"/>
        </w:rPr>
        <w:t>being subjected to disciplinary action, subject to paragraph 7.1;</w:t>
      </w:r>
    </w:p>
    <w:p w:rsidR="005C28D1" w:rsidRPr="00DE799B" w:rsidRDefault="005C28D1" w:rsidP="006D4409">
      <w:pPr>
        <w:numPr>
          <w:ilvl w:val="0"/>
          <w:numId w:val="11"/>
        </w:numPr>
        <w:tabs>
          <w:tab w:val="clear" w:pos="1440"/>
          <w:tab w:val="num" w:pos="1134"/>
        </w:tabs>
        <w:ind w:left="1134" w:hanging="414"/>
        <w:jc w:val="both"/>
        <w:rPr>
          <w:rFonts w:ascii="Arial" w:hAnsi="Arial" w:cs="Arial"/>
          <w:sz w:val="20"/>
          <w:szCs w:val="20"/>
        </w:rPr>
      </w:pPr>
      <w:r w:rsidRPr="00DE799B">
        <w:rPr>
          <w:rFonts w:ascii="Arial" w:hAnsi="Arial" w:cs="Arial"/>
          <w:sz w:val="20"/>
          <w:szCs w:val="20"/>
        </w:rPr>
        <w:t>being dismissed, suspended, demoted, harassed or intimidated;</w:t>
      </w:r>
    </w:p>
    <w:p w:rsidR="005C28D1" w:rsidRPr="00DE799B" w:rsidRDefault="005C28D1" w:rsidP="006D4409">
      <w:pPr>
        <w:numPr>
          <w:ilvl w:val="0"/>
          <w:numId w:val="11"/>
        </w:numPr>
        <w:tabs>
          <w:tab w:val="clear" w:pos="1440"/>
          <w:tab w:val="num" w:pos="1134"/>
        </w:tabs>
        <w:ind w:left="1134" w:hanging="414"/>
        <w:jc w:val="both"/>
        <w:rPr>
          <w:rFonts w:ascii="Arial" w:hAnsi="Arial" w:cs="Arial"/>
          <w:sz w:val="20"/>
          <w:szCs w:val="20"/>
        </w:rPr>
      </w:pPr>
      <w:r w:rsidRPr="00DE799B">
        <w:rPr>
          <w:rFonts w:ascii="Arial" w:hAnsi="Arial" w:cs="Arial"/>
          <w:sz w:val="20"/>
          <w:szCs w:val="20"/>
        </w:rPr>
        <w:t>being transferred against his or her will;</w:t>
      </w:r>
    </w:p>
    <w:p w:rsidR="005C28D1" w:rsidRPr="00DE799B" w:rsidRDefault="005C28D1" w:rsidP="006D4409">
      <w:pPr>
        <w:numPr>
          <w:ilvl w:val="0"/>
          <w:numId w:val="11"/>
        </w:numPr>
        <w:tabs>
          <w:tab w:val="clear" w:pos="1440"/>
          <w:tab w:val="num" w:pos="1134"/>
        </w:tabs>
        <w:ind w:left="1134" w:hanging="414"/>
        <w:jc w:val="both"/>
        <w:rPr>
          <w:rFonts w:ascii="Arial" w:hAnsi="Arial" w:cs="Arial"/>
          <w:sz w:val="20"/>
          <w:szCs w:val="20"/>
        </w:rPr>
      </w:pPr>
      <w:r w:rsidRPr="00DE799B">
        <w:rPr>
          <w:rFonts w:ascii="Arial" w:hAnsi="Arial" w:cs="Arial"/>
          <w:sz w:val="20"/>
          <w:szCs w:val="20"/>
        </w:rPr>
        <w:t>being refused transfer or promotion;</w:t>
      </w:r>
    </w:p>
    <w:p w:rsidR="005C28D1" w:rsidRPr="00DE799B" w:rsidRDefault="005C28D1" w:rsidP="006D4409">
      <w:pPr>
        <w:numPr>
          <w:ilvl w:val="0"/>
          <w:numId w:val="11"/>
        </w:numPr>
        <w:tabs>
          <w:tab w:val="clear" w:pos="1440"/>
          <w:tab w:val="num" w:pos="1134"/>
        </w:tabs>
        <w:ind w:left="1134" w:hanging="414"/>
        <w:jc w:val="both"/>
        <w:rPr>
          <w:rFonts w:ascii="Arial" w:hAnsi="Arial" w:cs="Arial"/>
          <w:sz w:val="20"/>
          <w:szCs w:val="20"/>
        </w:rPr>
      </w:pPr>
      <w:r w:rsidRPr="00DE799B">
        <w:rPr>
          <w:rFonts w:ascii="Arial" w:hAnsi="Arial" w:cs="Arial"/>
          <w:sz w:val="20"/>
          <w:szCs w:val="20"/>
        </w:rPr>
        <w:t>being subjected to a term or condition of employment or retirement which is altered or kept altered to his or her disadvantage;</w:t>
      </w:r>
    </w:p>
    <w:p w:rsidR="005C28D1" w:rsidRPr="00DE799B" w:rsidRDefault="005C28D1" w:rsidP="006D4409">
      <w:pPr>
        <w:numPr>
          <w:ilvl w:val="0"/>
          <w:numId w:val="11"/>
        </w:numPr>
        <w:tabs>
          <w:tab w:val="clear" w:pos="1440"/>
          <w:tab w:val="num" w:pos="1134"/>
        </w:tabs>
        <w:ind w:left="1134" w:hanging="414"/>
        <w:jc w:val="both"/>
        <w:rPr>
          <w:rFonts w:ascii="Arial" w:hAnsi="Arial" w:cs="Arial"/>
          <w:sz w:val="20"/>
          <w:szCs w:val="20"/>
        </w:rPr>
      </w:pPr>
      <w:r w:rsidRPr="00DE799B">
        <w:rPr>
          <w:rFonts w:ascii="Arial" w:hAnsi="Arial" w:cs="Arial"/>
          <w:sz w:val="20"/>
          <w:szCs w:val="20"/>
        </w:rPr>
        <w:t>being refused a reference or being provided with an adverse reference by his or her employer;</w:t>
      </w:r>
    </w:p>
    <w:p w:rsidR="005C28D1" w:rsidRPr="00DE799B" w:rsidRDefault="005C28D1" w:rsidP="006D4409">
      <w:pPr>
        <w:numPr>
          <w:ilvl w:val="0"/>
          <w:numId w:val="11"/>
        </w:numPr>
        <w:tabs>
          <w:tab w:val="clear" w:pos="1440"/>
          <w:tab w:val="num" w:pos="1134"/>
        </w:tabs>
        <w:ind w:left="1134" w:hanging="414"/>
        <w:jc w:val="both"/>
        <w:rPr>
          <w:rFonts w:ascii="Arial" w:hAnsi="Arial" w:cs="Arial"/>
          <w:sz w:val="20"/>
          <w:szCs w:val="20"/>
        </w:rPr>
      </w:pPr>
      <w:r w:rsidRPr="00DE799B">
        <w:rPr>
          <w:rFonts w:ascii="Arial" w:hAnsi="Arial" w:cs="Arial"/>
          <w:sz w:val="20"/>
          <w:szCs w:val="20"/>
        </w:rPr>
        <w:t>being denied appointment to any employment, profession or office;</w:t>
      </w:r>
    </w:p>
    <w:p w:rsidR="005C28D1" w:rsidRPr="00DE799B" w:rsidRDefault="005C28D1" w:rsidP="006D4409">
      <w:pPr>
        <w:numPr>
          <w:ilvl w:val="0"/>
          <w:numId w:val="11"/>
        </w:numPr>
        <w:tabs>
          <w:tab w:val="clear" w:pos="1440"/>
          <w:tab w:val="num" w:pos="1134"/>
        </w:tabs>
        <w:ind w:left="1134" w:hanging="414"/>
        <w:jc w:val="both"/>
        <w:rPr>
          <w:rFonts w:ascii="Arial" w:hAnsi="Arial" w:cs="Arial"/>
          <w:sz w:val="20"/>
          <w:szCs w:val="20"/>
        </w:rPr>
      </w:pPr>
      <w:r w:rsidRPr="00DE799B">
        <w:rPr>
          <w:rFonts w:ascii="Arial" w:hAnsi="Arial" w:cs="Arial"/>
          <w:sz w:val="20"/>
          <w:szCs w:val="20"/>
        </w:rPr>
        <w:t>being threatened with any of the actions referred to above; or</w:t>
      </w:r>
    </w:p>
    <w:p w:rsidR="005C28D1" w:rsidRPr="00DE799B" w:rsidRDefault="005C28D1" w:rsidP="006D4409">
      <w:pPr>
        <w:numPr>
          <w:ilvl w:val="0"/>
          <w:numId w:val="11"/>
        </w:numPr>
        <w:tabs>
          <w:tab w:val="clear" w:pos="1440"/>
          <w:tab w:val="num" w:pos="1134"/>
        </w:tabs>
        <w:ind w:left="1134" w:hanging="414"/>
        <w:jc w:val="both"/>
        <w:rPr>
          <w:rFonts w:ascii="Arial" w:hAnsi="Arial" w:cs="Arial"/>
          <w:sz w:val="20"/>
          <w:szCs w:val="20"/>
        </w:rPr>
      </w:pPr>
      <w:r w:rsidRPr="00DE799B">
        <w:rPr>
          <w:rFonts w:ascii="Arial" w:hAnsi="Arial" w:cs="Arial"/>
          <w:sz w:val="20"/>
          <w:szCs w:val="20"/>
        </w:rPr>
        <w:t>being otherwise adversely affected in respect of his or her employment, profession or office, including permanent employment opportunities and work security.</w:t>
      </w:r>
    </w:p>
    <w:p w:rsidR="005C28D1" w:rsidRPr="00DE799B" w:rsidRDefault="005C28D1" w:rsidP="002B73DE">
      <w:pPr>
        <w:pStyle w:val="Header"/>
        <w:tabs>
          <w:tab w:val="clear" w:pos="4320"/>
          <w:tab w:val="clear" w:pos="8640"/>
          <w:tab w:val="left" w:pos="-709"/>
          <w:tab w:val="left" w:pos="709"/>
          <w:tab w:val="left" w:pos="1418"/>
          <w:tab w:val="left" w:pos="2126"/>
          <w:tab w:val="left" w:pos="2835"/>
          <w:tab w:val="left" w:pos="3544"/>
          <w:tab w:val="left" w:pos="4253"/>
          <w:tab w:val="left" w:pos="4961"/>
          <w:tab w:val="left" w:pos="5670"/>
        </w:tabs>
        <w:jc w:val="both"/>
        <w:rPr>
          <w:rFonts w:ascii="Arial" w:hAnsi="Arial" w:cs="Arial"/>
        </w:rPr>
      </w:pPr>
    </w:p>
    <w:p w:rsidR="005C28D1" w:rsidRPr="00DE799B" w:rsidRDefault="005C28D1" w:rsidP="00C5490F">
      <w:pPr>
        <w:ind w:left="720" w:hanging="720"/>
        <w:jc w:val="both"/>
        <w:rPr>
          <w:rFonts w:ascii="Arial" w:hAnsi="Arial" w:cs="Arial"/>
          <w:sz w:val="20"/>
          <w:szCs w:val="20"/>
        </w:rPr>
      </w:pPr>
      <w:r w:rsidRPr="00DE799B">
        <w:rPr>
          <w:rFonts w:ascii="Arial" w:hAnsi="Arial" w:cs="Arial"/>
          <w:b/>
          <w:sz w:val="20"/>
          <w:szCs w:val="20"/>
        </w:rPr>
        <w:t>2.10</w:t>
      </w:r>
      <w:r w:rsidRPr="00DE799B">
        <w:rPr>
          <w:rFonts w:ascii="Arial" w:hAnsi="Arial" w:cs="Arial"/>
          <w:b/>
          <w:sz w:val="20"/>
          <w:szCs w:val="20"/>
        </w:rPr>
        <w:tab/>
        <w:t xml:space="preserve">PROTECTED DISCLOSURE </w:t>
      </w:r>
      <w:r w:rsidRPr="00DE799B">
        <w:rPr>
          <w:rFonts w:ascii="Arial" w:hAnsi="Arial" w:cs="Arial"/>
          <w:sz w:val="20"/>
          <w:szCs w:val="20"/>
        </w:rPr>
        <w:t xml:space="preserve">has the consequence that the employee making the disclosure will not suffer any occupational detriment on that account.  </w:t>
      </w:r>
    </w:p>
    <w:p w:rsidR="005C28D1" w:rsidRPr="00DE799B" w:rsidRDefault="005C28D1" w:rsidP="003A44BD">
      <w:pPr>
        <w:pStyle w:val="Header"/>
        <w:tabs>
          <w:tab w:val="clear" w:pos="4320"/>
          <w:tab w:val="clear" w:pos="8640"/>
          <w:tab w:val="left" w:pos="-709"/>
          <w:tab w:val="left" w:pos="360"/>
          <w:tab w:val="left" w:pos="1418"/>
          <w:tab w:val="left" w:pos="2126"/>
          <w:tab w:val="left" w:pos="2835"/>
          <w:tab w:val="left" w:pos="3544"/>
          <w:tab w:val="left" w:pos="4253"/>
          <w:tab w:val="left" w:pos="4961"/>
          <w:tab w:val="left" w:pos="5670"/>
        </w:tabs>
        <w:jc w:val="both"/>
        <w:rPr>
          <w:rFonts w:ascii="Arial" w:hAnsi="Arial" w:cs="Arial"/>
        </w:rPr>
      </w:pPr>
    </w:p>
    <w:p w:rsidR="005C28D1" w:rsidRPr="00DE799B" w:rsidRDefault="005C28D1" w:rsidP="00A4135B">
      <w:pPr>
        <w:tabs>
          <w:tab w:val="left" w:pos="-709"/>
          <w:tab w:val="left" w:pos="709"/>
          <w:tab w:val="left" w:pos="1418"/>
          <w:tab w:val="left" w:pos="2126"/>
          <w:tab w:val="left" w:pos="2835"/>
          <w:tab w:val="left" w:pos="3544"/>
          <w:tab w:val="left" w:pos="4253"/>
          <w:tab w:val="left" w:pos="4961"/>
          <w:tab w:val="left" w:pos="5670"/>
        </w:tabs>
        <w:jc w:val="both"/>
        <w:outlineLvl w:val="0"/>
        <w:rPr>
          <w:rFonts w:ascii="Arial" w:hAnsi="Arial" w:cs="Arial"/>
          <w:bCs/>
          <w:sz w:val="20"/>
          <w:szCs w:val="20"/>
        </w:rPr>
      </w:pPr>
      <w:r w:rsidRPr="00DE799B">
        <w:rPr>
          <w:rFonts w:ascii="Arial" w:hAnsi="Arial" w:cs="Arial"/>
          <w:b/>
          <w:sz w:val="20"/>
          <w:szCs w:val="20"/>
        </w:rPr>
        <w:t>2.11</w:t>
      </w:r>
      <w:r w:rsidRPr="00DE799B">
        <w:rPr>
          <w:rFonts w:ascii="Arial" w:hAnsi="Arial" w:cs="Arial"/>
          <w:b/>
          <w:sz w:val="20"/>
          <w:szCs w:val="20"/>
        </w:rPr>
        <w:tab/>
        <w:t xml:space="preserve">RACE </w:t>
      </w:r>
      <w:r w:rsidRPr="00DE799B">
        <w:rPr>
          <w:rFonts w:ascii="Arial" w:hAnsi="Arial" w:cs="Arial"/>
          <w:sz w:val="20"/>
          <w:szCs w:val="20"/>
        </w:rPr>
        <w:t>is p</w:t>
      </w:r>
      <w:r w:rsidRPr="00DE799B">
        <w:rPr>
          <w:rFonts w:ascii="Arial" w:hAnsi="Arial" w:cs="Arial"/>
          <w:bCs/>
          <w:sz w:val="20"/>
          <w:szCs w:val="20"/>
        </w:rPr>
        <w:t xml:space="preserve">rimarily a social construct in which individuals are classified into groups (“races”) on </w:t>
      </w:r>
      <w:r>
        <w:rPr>
          <w:rFonts w:ascii="Arial" w:hAnsi="Arial" w:cs="Arial"/>
          <w:bCs/>
          <w:sz w:val="20"/>
          <w:szCs w:val="20"/>
        </w:rPr>
        <w:tab/>
      </w:r>
      <w:r w:rsidRPr="00DE799B">
        <w:rPr>
          <w:rFonts w:ascii="Arial" w:hAnsi="Arial" w:cs="Arial"/>
          <w:bCs/>
          <w:sz w:val="20"/>
          <w:szCs w:val="20"/>
        </w:rPr>
        <w:t>the grounds of perceived heritage and physical differences.</w:t>
      </w:r>
    </w:p>
    <w:p w:rsidR="005C28D1" w:rsidRPr="00DE799B" w:rsidRDefault="005C28D1" w:rsidP="003A44BD">
      <w:pPr>
        <w:autoSpaceDE w:val="0"/>
        <w:autoSpaceDN w:val="0"/>
        <w:adjustRightInd w:val="0"/>
        <w:ind w:left="1035"/>
        <w:jc w:val="both"/>
        <w:rPr>
          <w:rFonts w:ascii="Arial" w:hAnsi="Arial" w:cs="Arial"/>
          <w:bCs/>
          <w:sz w:val="20"/>
          <w:szCs w:val="20"/>
        </w:rPr>
      </w:pPr>
    </w:p>
    <w:p w:rsidR="005C28D1" w:rsidRPr="00DE799B" w:rsidRDefault="005C28D1" w:rsidP="00A4135B">
      <w:pPr>
        <w:tabs>
          <w:tab w:val="left" w:pos="-709"/>
          <w:tab w:val="left" w:pos="709"/>
          <w:tab w:val="left" w:pos="1418"/>
          <w:tab w:val="left" w:pos="2126"/>
          <w:tab w:val="left" w:pos="2835"/>
          <w:tab w:val="left" w:pos="3544"/>
          <w:tab w:val="left" w:pos="4253"/>
          <w:tab w:val="left" w:pos="4961"/>
          <w:tab w:val="left" w:pos="5670"/>
        </w:tabs>
        <w:ind w:left="709" w:hanging="709"/>
        <w:jc w:val="both"/>
        <w:outlineLvl w:val="0"/>
        <w:rPr>
          <w:rFonts w:ascii="Arial" w:hAnsi="Arial" w:cs="Arial"/>
          <w:bCs/>
          <w:sz w:val="20"/>
          <w:szCs w:val="20"/>
        </w:rPr>
      </w:pPr>
      <w:r w:rsidRPr="00DE799B">
        <w:rPr>
          <w:rFonts w:ascii="Arial" w:hAnsi="Arial" w:cs="Arial"/>
          <w:b/>
          <w:sz w:val="20"/>
          <w:szCs w:val="20"/>
        </w:rPr>
        <w:t>2.12</w:t>
      </w:r>
      <w:r w:rsidRPr="00DE799B">
        <w:rPr>
          <w:rFonts w:ascii="Arial" w:hAnsi="Arial" w:cs="Arial"/>
          <w:b/>
          <w:sz w:val="20"/>
          <w:szCs w:val="20"/>
        </w:rPr>
        <w:tab/>
        <w:t xml:space="preserve">RACIAL HARASSMENT </w:t>
      </w:r>
      <w:r w:rsidRPr="00DE799B">
        <w:rPr>
          <w:rFonts w:ascii="Arial" w:hAnsi="Arial" w:cs="Arial"/>
          <w:sz w:val="20"/>
          <w:szCs w:val="20"/>
        </w:rPr>
        <w:t>means s</w:t>
      </w:r>
      <w:r w:rsidRPr="00DE799B">
        <w:rPr>
          <w:rFonts w:ascii="Arial" w:hAnsi="Arial" w:cs="Arial"/>
          <w:bCs/>
          <w:sz w:val="20"/>
          <w:szCs w:val="20"/>
        </w:rPr>
        <w:t>ocial behaviour that is intended to coerce, manipulate, intimidate or take advantage of persons belonging to a particular “race”, typically, but not always, in situations where unequal power and authority relations prevail between those who harass and those who are harassed.</w:t>
      </w:r>
    </w:p>
    <w:p w:rsidR="005C28D1" w:rsidRPr="00DE799B" w:rsidRDefault="005C28D1" w:rsidP="003A44BD">
      <w:pPr>
        <w:autoSpaceDE w:val="0"/>
        <w:autoSpaceDN w:val="0"/>
        <w:adjustRightInd w:val="0"/>
        <w:jc w:val="both"/>
        <w:rPr>
          <w:rFonts w:ascii="Arial" w:hAnsi="Arial" w:cs="Arial"/>
          <w:bCs/>
          <w:sz w:val="20"/>
          <w:szCs w:val="20"/>
        </w:rPr>
      </w:pPr>
    </w:p>
    <w:p w:rsidR="005C28D1" w:rsidRPr="00DE799B" w:rsidRDefault="005C28D1" w:rsidP="00A4135B">
      <w:pPr>
        <w:tabs>
          <w:tab w:val="left" w:pos="-709"/>
          <w:tab w:val="left" w:pos="709"/>
          <w:tab w:val="left" w:pos="1418"/>
          <w:tab w:val="left" w:pos="2126"/>
          <w:tab w:val="left" w:pos="2835"/>
          <w:tab w:val="left" w:pos="3544"/>
          <w:tab w:val="left" w:pos="4253"/>
          <w:tab w:val="left" w:pos="4961"/>
          <w:tab w:val="left" w:pos="5670"/>
        </w:tabs>
        <w:jc w:val="both"/>
        <w:outlineLvl w:val="0"/>
        <w:rPr>
          <w:rFonts w:ascii="Arial" w:hAnsi="Arial" w:cs="Arial"/>
          <w:bCs/>
          <w:sz w:val="20"/>
          <w:szCs w:val="20"/>
        </w:rPr>
      </w:pPr>
      <w:r w:rsidRPr="00DE799B">
        <w:rPr>
          <w:rFonts w:ascii="Arial" w:hAnsi="Arial" w:cs="Arial"/>
          <w:b/>
          <w:sz w:val="20"/>
          <w:szCs w:val="20"/>
        </w:rPr>
        <w:t>2.13</w:t>
      </w:r>
      <w:r w:rsidRPr="00DE799B">
        <w:rPr>
          <w:rFonts w:ascii="Arial" w:hAnsi="Arial" w:cs="Arial"/>
          <w:b/>
          <w:sz w:val="20"/>
          <w:szCs w:val="20"/>
        </w:rPr>
        <w:tab/>
        <w:t xml:space="preserve">RACIAL PREJUDICE </w:t>
      </w:r>
      <w:r w:rsidRPr="00DE799B">
        <w:rPr>
          <w:rFonts w:ascii="Arial" w:hAnsi="Arial" w:cs="Arial"/>
          <w:sz w:val="20"/>
          <w:szCs w:val="20"/>
        </w:rPr>
        <w:t>means t</w:t>
      </w:r>
      <w:r w:rsidRPr="00DE799B">
        <w:rPr>
          <w:rFonts w:ascii="Arial" w:hAnsi="Arial" w:cs="Arial"/>
          <w:bCs/>
          <w:sz w:val="20"/>
          <w:szCs w:val="20"/>
        </w:rPr>
        <w:t xml:space="preserve">he belief that a particular “race” (or group of “races”) is inferior </w:t>
      </w:r>
      <w:r>
        <w:rPr>
          <w:rFonts w:ascii="Arial" w:hAnsi="Arial" w:cs="Arial"/>
          <w:bCs/>
          <w:sz w:val="20"/>
          <w:szCs w:val="20"/>
        </w:rPr>
        <w:tab/>
      </w:r>
      <w:r w:rsidRPr="00DE799B">
        <w:rPr>
          <w:rFonts w:ascii="Arial" w:hAnsi="Arial" w:cs="Arial"/>
          <w:bCs/>
          <w:sz w:val="20"/>
          <w:szCs w:val="20"/>
        </w:rPr>
        <w:t>to another “race” with respect to one, or usually many, qualities or attributes.</w:t>
      </w:r>
    </w:p>
    <w:p w:rsidR="005C28D1" w:rsidRPr="00DE799B" w:rsidRDefault="005C28D1" w:rsidP="003A44BD">
      <w:pPr>
        <w:autoSpaceDE w:val="0"/>
        <w:autoSpaceDN w:val="0"/>
        <w:adjustRightInd w:val="0"/>
        <w:jc w:val="both"/>
        <w:rPr>
          <w:rFonts w:ascii="Arial" w:hAnsi="Arial" w:cs="Arial"/>
          <w:bCs/>
          <w:sz w:val="20"/>
          <w:szCs w:val="20"/>
        </w:rPr>
      </w:pPr>
    </w:p>
    <w:p w:rsidR="005C28D1" w:rsidRPr="00DE799B" w:rsidRDefault="005C28D1" w:rsidP="00A4135B">
      <w:pPr>
        <w:tabs>
          <w:tab w:val="left" w:pos="-709"/>
          <w:tab w:val="left" w:pos="360"/>
          <w:tab w:val="left" w:pos="709"/>
          <w:tab w:val="left" w:pos="2126"/>
          <w:tab w:val="left" w:pos="2835"/>
          <w:tab w:val="left" w:pos="3544"/>
          <w:tab w:val="left" w:pos="4253"/>
          <w:tab w:val="left" w:pos="4961"/>
          <w:tab w:val="left" w:pos="5670"/>
        </w:tabs>
        <w:jc w:val="both"/>
        <w:outlineLvl w:val="0"/>
        <w:rPr>
          <w:rFonts w:ascii="Arial" w:hAnsi="Arial" w:cs="Arial"/>
          <w:bCs/>
          <w:sz w:val="20"/>
          <w:szCs w:val="20"/>
        </w:rPr>
      </w:pPr>
      <w:r w:rsidRPr="00DE799B">
        <w:rPr>
          <w:rFonts w:ascii="Arial" w:hAnsi="Arial" w:cs="Arial"/>
          <w:b/>
          <w:sz w:val="20"/>
          <w:szCs w:val="20"/>
        </w:rPr>
        <w:t>2.14</w:t>
      </w:r>
      <w:r w:rsidRPr="00DE799B">
        <w:rPr>
          <w:rFonts w:ascii="Arial" w:hAnsi="Arial" w:cs="Arial"/>
          <w:b/>
          <w:sz w:val="20"/>
          <w:szCs w:val="20"/>
        </w:rPr>
        <w:tab/>
        <w:t xml:space="preserve">RACISM </w:t>
      </w:r>
      <w:r w:rsidRPr="00DE799B">
        <w:rPr>
          <w:rFonts w:ascii="Arial" w:hAnsi="Arial" w:cs="Arial"/>
          <w:sz w:val="20"/>
          <w:szCs w:val="20"/>
        </w:rPr>
        <w:t>means i</w:t>
      </w:r>
      <w:r w:rsidRPr="00DE799B">
        <w:rPr>
          <w:rFonts w:ascii="Arial" w:hAnsi="Arial" w:cs="Arial"/>
          <w:bCs/>
          <w:sz w:val="20"/>
          <w:szCs w:val="20"/>
        </w:rPr>
        <w:t>ntolerance of, and hostility towards, other people on account of their “race”.</w:t>
      </w:r>
    </w:p>
    <w:p w:rsidR="005C28D1" w:rsidRPr="00DE799B" w:rsidRDefault="005C28D1" w:rsidP="003A44BD">
      <w:pPr>
        <w:autoSpaceDE w:val="0"/>
        <w:autoSpaceDN w:val="0"/>
        <w:adjustRightInd w:val="0"/>
        <w:ind w:left="426" w:firstLine="283"/>
        <w:jc w:val="both"/>
        <w:rPr>
          <w:rFonts w:ascii="Arial" w:hAnsi="Arial" w:cs="Arial"/>
          <w:bCs/>
          <w:sz w:val="20"/>
          <w:szCs w:val="20"/>
        </w:rPr>
      </w:pPr>
    </w:p>
    <w:p w:rsidR="005C28D1" w:rsidRPr="00DE799B" w:rsidRDefault="005C28D1" w:rsidP="00B87A06">
      <w:pPr>
        <w:autoSpaceDE w:val="0"/>
        <w:autoSpaceDN w:val="0"/>
        <w:adjustRightInd w:val="0"/>
        <w:ind w:left="426" w:hanging="426"/>
        <w:jc w:val="both"/>
        <w:rPr>
          <w:rFonts w:ascii="Arial" w:hAnsi="Arial" w:cs="Arial"/>
          <w:bCs/>
          <w:sz w:val="20"/>
          <w:szCs w:val="20"/>
        </w:rPr>
      </w:pPr>
      <w:r w:rsidRPr="00DE799B">
        <w:rPr>
          <w:rFonts w:ascii="Arial" w:hAnsi="Arial" w:cs="Arial"/>
          <w:b/>
          <w:bCs/>
          <w:sz w:val="20"/>
          <w:szCs w:val="20"/>
        </w:rPr>
        <w:t>2.15</w:t>
      </w:r>
      <w:r w:rsidRPr="00DE799B">
        <w:rPr>
          <w:rFonts w:ascii="Arial" w:hAnsi="Arial" w:cs="Arial"/>
          <w:bCs/>
          <w:sz w:val="20"/>
          <w:szCs w:val="20"/>
        </w:rPr>
        <w:tab/>
      </w:r>
      <w:r w:rsidRPr="00DE799B">
        <w:rPr>
          <w:rFonts w:ascii="Arial" w:hAnsi="Arial" w:cs="Arial"/>
          <w:bCs/>
          <w:sz w:val="20"/>
          <w:szCs w:val="20"/>
        </w:rPr>
        <w:tab/>
      </w:r>
      <w:r w:rsidRPr="00DE799B">
        <w:rPr>
          <w:rFonts w:ascii="Arial" w:hAnsi="Arial" w:cs="Arial"/>
          <w:b/>
          <w:bCs/>
          <w:sz w:val="20"/>
          <w:szCs w:val="20"/>
        </w:rPr>
        <w:t>THIRD PARTIES</w:t>
      </w:r>
      <w:r w:rsidRPr="00DE799B">
        <w:rPr>
          <w:rFonts w:ascii="Arial" w:hAnsi="Arial" w:cs="Arial"/>
          <w:bCs/>
          <w:sz w:val="20"/>
          <w:szCs w:val="20"/>
        </w:rPr>
        <w:t xml:space="preserve"> </w:t>
      </w:r>
      <w:r w:rsidRPr="00DE799B">
        <w:rPr>
          <w:rFonts w:ascii="Arial" w:hAnsi="Arial" w:cs="Arial"/>
          <w:sz w:val="20"/>
          <w:szCs w:val="20"/>
        </w:rPr>
        <w:t xml:space="preserve">include, but is not limited to clients, customers and business contacts, </w:t>
      </w:r>
      <w:r w:rsidRPr="00DE799B">
        <w:rPr>
          <w:rFonts w:ascii="Arial" w:hAnsi="Arial" w:cs="Arial"/>
          <w:sz w:val="20"/>
          <w:szCs w:val="20"/>
        </w:rPr>
        <w:tab/>
        <w:t>accessing the University.</w:t>
      </w:r>
    </w:p>
    <w:p w:rsidR="005C28D1" w:rsidRPr="00DE799B" w:rsidRDefault="005C28D1" w:rsidP="003A44BD">
      <w:pPr>
        <w:pStyle w:val="Header"/>
        <w:tabs>
          <w:tab w:val="clear" w:pos="4320"/>
          <w:tab w:val="clear" w:pos="8640"/>
          <w:tab w:val="left" w:pos="-709"/>
          <w:tab w:val="left" w:pos="360"/>
          <w:tab w:val="left" w:pos="1418"/>
          <w:tab w:val="left" w:pos="2126"/>
          <w:tab w:val="left" w:pos="2835"/>
          <w:tab w:val="left" w:pos="3544"/>
          <w:tab w:val="left" w:pos="4253"/>
          <w:tab w:val="left" w:pos="4961"/>
          <w:tab w:val="left" w:pos="5670"/>
        </w:tabs>
        <w:jc w:val="both"/>
        <w:rPr>
          <w:rFonts w:ascii="Arial" w:hAnsi="Arial" w:cs="Arial"/>
        </w:rPr>
      </w:pPr>
    </w:p>
    <w:p w:rsidR="005C28D1" w:rsidRPr="00DE799B" w:rsidRDefault="005C28D1" w:rsidP="00A4135B">
      <w:pPr>
        <w:tabs>
          <w:tab w:val="left" w:pos="-709"/>
          <w:tab w:val="left" w:pos="360"/>
          <w:tab w:val="left" w:pos="709"/>
          <w:tab w:val="left" w:pos="2126"/>
          <w:tab w:val="left" w:pos="2835"/>
          <w:tab w:val="left" w:pos="3544"/>
          <w:tab w:val="left" w:pos="4253"/>
          <w:tab w:val="left" w:pos="4961"/>
          <w:tab w:val="left" w:pos="5670"/>
        </w:tabs>
        <w:jc w:val="both"/>
        <w:outlineLvl w:val="0"/>
        <w:rPr>
          <w:rFonts w:ascii="Arial" w:hAnsi="Arial" w:cs="Arial"/>
          <w:sz w:val="20"/>
          <w:szCs w:val="20"/>
        </w:rPr>
      </w:pPr>
      <w:r w:rsidRPr="00DE799B">
        <w:rPr>
          <w:rFonts w:ascii="Arial" w:hAnsi="Arial" w:cs="Arial"/>
          <w:b/>
          <w:sz w:val="20"/>
          <w:szCs w:val="20"/>
        </w:rPr>
        <w:t>2.16</w:t>
      </w:r>
      <w:r w:rsidRPr="00DE799B">
        <w:rPr>
          <w:rFonts w:ascii="Arial" w:hAnsi="Arial" w:cs="Arial"/>
          <w:b/>
          <w:sz w:val="20"/>
          <w:szCs w:val="20"/>
        </w:rPr>
        <w:tab/>
        <w:t xml:space="preserve">UNFAIR DISCRIMINATION </w:t>
      </w:r>
      <w:r w:rsidRPr="00DE799B">
        <w:rPr>
          <w:rFonts w:ascii="Arial" w:hAnsi="Arial" w:cs="Arial"/>
          <w:sz w:val="20"/>
          <w:szCs w:val="20"/>
        </w:rPr>
        <w:t xml:space="preserve">means any distinction, exclusion, restriction or preference based </w:t>
      </w:r>
      <w:r>
        <w:rPr>
          <w:rFonts w:ascii="Arial" w:hAnsi="Arial" w:cs="Arial"/>
          <w:sz w:val="20"/>
          <w:szCs w:val="20"/>
        </w:rPr>
        <w:tab/>
      </w:r>
      <w:r>
        <w:rPr>
          <w:rFonts w:ascii="Arial" w:hAnsi="Arial" w:cs="Arial"/>
          <w:sz w:val="20"/>
          <w:szCs w:val="20"/>
        </w:rPr>
        <w:tab/>
      </w:r>
      <w:r w:rsidRPr="00DE799B">
        <w:rPr>
          <w:rFonts w:ascii="Arial" w:hAnsi="Arial" w:cs="Arial"/>
          <w:sz w:val="20"/>
          <w:szCs w:val="20"/>
        </w:rPr>
        <w:t xml:space="preserve">on race, gender, sex, pregnancy, marital status, family responsibility, ethnic or social origin, </w:t>
      </w:r>
      <w:r>
        <w:rPr>
          <w:rFonts w:ascii="Arial" w:hAnsi="Arial" w:cs="Arial"/>
          <w:sz w:val="20"/>
          <w:szCs w:val="20"/>
        </w:rPr>
        <w:tab/>
      </w:r>
      <w:r>
        <w:rPr>
          <w:rFonts w:ascii="Arial" w:hAnsi="Arial" w:cs="Arial"/>
          <w:sz w:val="20"/>
          <w:szCs w:val="20"/>
        </w:rPr>
        <w:tab/>
      </w:r>
      <w:r w:rsidRPr="00DE799B">
        <w:rPr>
          <w:rFonts w:ascii="Arial" w:hAnsi="Arial" w:cs="Arial"/>
          <w:sz w:val="20"/>
          <w:szCs w:val="20"/>
        </w:rPr>
        <w:t xml:space="preserve">colour, sexual orientation, age, disability, religion, conscience, belief, culture, language, </w:t>
      </w:r>
      <w:r>
        <w:rPr>
          <w:rFonts w:ascii="Arial" w:hAnsi="Arial" w:cs="Arial"/>
          <w:sz w:val="20"/>
          <w:szCs w:val="20"/>
        </w:rPr>
        <w:tab/>
      </w:r>
      <w:r>
        <w:rPr>
          <w:rFonts w:ascii="Arial" w:hAnsi="Arial" w:cs="Arial"/>
          <w:sz w:val="20"/>
          <w:szCs w:val="20"/>
        </w:rPr>
        <w:tab/>
      </w:r>
      <w:r>
        <w:rPr>
          <w:rFonts w:ascii="Arial" w:hAnsi="Arial" w:cs="Arial"/>
          <w:sz w:val="20"/>
          <w:szCs w:val="20"/>
        </w:rPr>
        <w:tab/>
      </w:r>
      <w:r w:rsidRPr="00DE799B">
        <w:rPr>
          <w:rFonts w:ascii="Arial" w:hAnsi="Arial" w:cs="Arial"/>
          <w:sz w:val="20"/>
          <w:szCs w:val="20"/>
        </w:rPr>
        <w:t xml:space="preserve">Human Immunodeficiency Virus (HIV) status and birth or any other reason which is </w:t>
      </w:r>
      <w:r>
        <w:rPr>
          <w:rFonts w:ascii="Arial" w:hAnsi="Arial" w:cs="Arial"/>
          <w:sz w:val="20"/>
          <w:szCs w:val="20"/>
        </w:rPr>
        <w:tab/>
      </w:r>
      <w:r>
        <w:rPr>
          <w:rFonts w:ascii="Arial" w:hAnsi="Arial" w:cs="Arial"/>
          <w:sz w:val="20"/>
          <w:szCs w:val="20"/>
        </w:rPr>
        <w:tab/>
      </w:r>
      <w:r>
        <w:rPr>
          <w:rFonts w:ascii="Arial" w:hAnsi="Arial" w:cs="Arial"/>
          <w:sz w:val="20"/>
          <w:szCs w:val="20"/>
        </w:rPr>
        <w:tab/>
      </w:r>
      <w:r w:rsidRPr="00DE799B">
        <w:rPr>
          <w:rFonts w:ascii="Arial" w:hAnsi="Arial" w:cs="Arial"/>
          <w:sz w:val="20"/>
          <w:szCs w:val="20"/>
        </w:rPr>
        <w:t xml:space="preserve">unreasonable or unjustifiable in an open and </w:t>
      </w:r>
      <w:r w:rsidRPr="00DE799B">
        <w:rPr>
          <w:rFonts w:ascii="Arial" w:hAnsi="Arial" w:cs="Arial"/>
          <w:sz w:val="20"/>
          <w:szCs w:val="20"/>
        </w:rPr>
        <w:tab/>
        <w:t xml:space="preserve">democratic society based on human dignity, </w:t>
      </w:r>
      <w:r>
        <w:rPr>
          <w:rFonts w:ascii="Arial" w:hAnsi="Arial" w:cs="Arial"/>
          <w:sz w:val="20"/>
          <w:szCs w:val="20"/>
        </w:rPr>
        <w:tab/>
      </w:r>
      <w:r>
        <w:rPr>
          <w:rFonts w:ascii="Arial" w:hAnsi="Arial" w:cs="Arial"/>
          <w:sz w:val="20"/>
          <w:szCs w:val="20"/>
        </w:rPr>
        <w:tab/>
      </w:r>
      <w:r w:rsidRPr="00DE799B">
        <w:rPr>
          <w:rFonts w:ascii="Arial" w:hAnsi="Arial" w:cs="Arial"/>
          <w:sz w:val="20"/>
          <w:szCs w:val="20"/>
        </w:rPr>
        <w:t xml:space="preserve">equality and freedom, taking into account all relevant </w:t>
      </w:r>
      <w:r w:rsidRPr="00DE799B">
        <w:rPr>
          <w:rFonts w:ascii="Arial" w:hAnsi="Arial" w:cs="Arial"/>
          <w:sz w:val="20"/>
          <w:szCs w:val="20"/>
        </w:rPr>
        <w:tab/>
        <w:t xml:space="preserve">factors.  Harassment of an employee </w:t>
      </w:r>
      <w:r>
        <w:rPr>
          <w:rFonts w:ascii="Arial" w:hAnsi="Arial" w:cs="Arial"/>
          <w:sz w:val="20"/>
          <w:szCs w:val="20"/>
        </w:rPr>
        <w:tab/>
      </w:r>
      <w:r>
        <w:rPr>
          <w:rFonts w:ascii="Arial" w:hAnsi="Arial" w:cs="Arial"/>
          <w:sz w:val="20"/>
          <w:szCs w:val="20"/>
        </w:rPr>
        <w:tab/>
      </w:r>
      <w:r w:rsidRPr="00DE799B">
        <w:rPr>
          <w:rFonts w:ascii="Arial" w:hAnsi="Arial" w:cs="Arial"/>
          <w:sz w:val="20"/>
          <w:szCs w:val="20"/>
        </w:rPr>
        <w:t>or student is a form of unfair discrimination.</w:t>
      </w:r>
    </w:p>
    <w:p w:rsidR="005C28D1" w:rsidRPr="00DE799B" w:rsidRDefault="005C28D1" w:rsidP="003A44BD">
      <w:pPr>
        <w:pStyle w:val="BodyTextIndent"/>
        <w:tabs>
          <w:tab w:val="left" w:pos="-709"/>
          <w:tab w:val="left" w:pos="360"/>
          <w:tab w:val="left" w:pos="1418"/>
          <w:tab w:val="left" w:pos="2126"/>
          <w:tab w:val="left" w:pos="2835"/>
          <w:tab w:val="left" w:pos="3544"/>
          <w:tab w:val="left" w:pos="4253"/>
          <w:tab w:val="left" w:pos="4961"/>
          <w:tab w:val="left" w:pos="5670"/>
        </w:tabs>
        <w:ind w:left="360"/>
        <w:jc w:val="both"/>
        <w:rPr>
          <w:rFonts w:ascii="Arial" w:hAnsi="Arial" w:cs="Arial"/>
          <w:sz w:val="20"/>
          <w:szCs w:val="20"/>
        </w:rPr>
      </w:pPr>
    </w:p>
    <w:p w:rsidR="005C28D1" w:rsidRPr="00DE799B" w:rsidRDefault="005C28D1" w:rsidP="003A44BD">
      <w:pPr>
        <w:pStyle w:val="BodyTextIndent"/>
        <w:tabs>
          <w:tab w:val="left" w:pos="-709"/>
          <w:tab w:val="left" w:pos="709"/>
          <w:tab w:val="left" w:pos="1418"/>
          <w:tab w:val="left" w:pos="2126"/>
          <w:tab w:val="left" w:pos="2835"/>
          <w:tab w:val="left" w:pos="3544"/>
          <w:tab w:val="left" w:pos="4253"/>
          <w:tab w:val="left" w:pos="4961"/>
          <w:tab w:val="left" w:pos="5670"/>
        </w:tabs>
        <w:ind w:left="709"/>
        <w:jc w:val="both"/>
        <w:rPr>
          <w:rFonts w:ascii="Arial" w:hAnsi="Arial" w:cs="Arial"/>
          <w:b/>
          <w:sz w:val="20"/>
          <w:szCs w:val="20"/>
        </w:rPr>
      </w:pPr>
      <w:r w:rsidRPr="00DE799B">
        <w:rPr>
          <w:rFonts w:ascii="Arial" w:hAnsi="Arial" w:cs="Arial"/>
          <w:b/>
          <w:sz w:val="20"/>
          <w:szCs w:val="20"/>
        </w:rPr>
        <w:t>It is not unfair discrimination to:</w:t>
      </w:r>
    </w:p>
    <w:p w:rsidR="005C28D1" w:rsidRPr="00DE799B" w:rsidRDefault="005C28D1" w:rsidP="003A44BD">
      <w:pPr>
        <w:pStyle w:val="BodyTextIndent3"/>
        <w:numPr>
          <w:ilvl w:val="0"/>
          <w:numId w:val="1"/>
        </w:numPr>
        <w:tabs>
          <w:tab w:val="clear" w:pos="1080"/>
          <w:tab w:val="left" w:pos="-709"/>
          <w:tab w:val="left" w:pos="360"/>
          <w:tab w:val="left" w:pos="1134"/>
          <w:tab w:val="left" w:pos="2126"/>
          <w:tab w:val="left" w:pos="2835"/>
          <w:tab w:val="left" w:pos="3544"/>
          <w:tab w:val="left" w:pos="4253"/>
          <w:tab w:val="left" w:pos="4961"/>
          <w:tab w:val="left" w:pos="5670"/>
        </w:tabs>
        <w:ind w:left="360" w:firstLine="349"/>
        <w:jc w:val="both"/>
        <w:rPr>
          <w:sz w:val="20"/>
          <w:szCs w:val="20"/>
        </w:rPr>
      </w:pPr>
      <w:r w:rsidRPr="00DE799B">
        <w:rPr>
          <w:sz w:val="20"/>
          <w:szCs w:val="20"/>
        </w:rPr>
        <w:t xml:space="preserve">Take Affirmative Action measures consistent with the purpose of the Employment Equity </w:t>
      </w:r>
      <w:r>
        <w:rPr>
          <w:sz w:val="20"/>
          <w:szCs w:val="20"/>
        </w:rPr>
        <w:tab/>
      </w:r>
      <w:r w:rsidRPr="00DE799B">
        <w:rPr>
          <w:sz w:val="20"/>
          <w:szCs w:val="20"/>
        </w:rPr>
        <w:t>Act.</w:t>
      </w:r>
    </w:p>
    <w:p w:rsidR="005C28D1" w:rsidRPr="00DE799B" w:rsidRDefault="005C28D1" w:rsidP="003A44BD">
      <w:pPr>
        <w:pStyle w:val="BodyTextIndent3"/>
        <w:numPr>
          <w:ilvl w:val="0"/>
          <w:numId w:val="1"/>
        </w:numPr>
        <w:tabs>
          <w:tab w:val="clear" w:pos="1080"/>
          <w:tab w:val="left" w:pos="-709"/>
          <w:tab w:val="left" w:pos="360"/>
          <w:tab w:val="left" w:pos="1134"/>
          <w:tab w:val="left" w:pos="2126"/>
          <w:tab w:val="left" w:pos="2835"/>
          <w:tab w:val="left" w:pos="3544"/>
          <w:tab w:val="left" w:pos="4253"/>
          <w:tab w:val="left" w:pos="4961"/>
          <w:tab w:val="left" w:pos="5670"/>
        </w:tabs>
        <w:ind w:left="360" w:firstLine="349"/>
        <w:jc w:val="both"/>
        <w:rPr>
          <w:sz w:val="20"/>
          <w:szCs w:val="20"/>
        </w:rPr>
      </w:pPr>
      <w:r w:rsidRPr="00DE799B">
        <w:rPr>
          <w:sz w:val="20"/>
          <w:szCs w:val="20"/>
        </w:rPr>
        <w:t xml:space="preserve">Distinguish, exclude or prefer any person on the basis of an inherent requirement of a job </w:t>
      </w:r>
      <w:r>
        <w:rPr>
          <w:sz w:val="20"/>
          <w:szCs w:val="20"/>
        </w:rPr>
        <w:tab/>
      </w:r>
      <w:r w:rsidRPr="00DE799B">
        <w:rPr>
          <w:sz w:val="20"/>
          <w:szCs w:val="20"/>
        </w:rPr>
        <w:t>or learning programme.</w:t>
      </w:r>
    </w:p>
    <w:p w:rsidR="005C28D1" w:rsidRPr="00DE799B" w:rsidRDefault="005C28D1" w:rsidP="00B87A06">
      <w:pPr>
        <w:pStyle w:val="BodyTextIndent3"/>
        <w:tabs>
          <w:tab w:val="left" w:pos="-709"/>
          <w:tab w:val="left" w:pos="360"/>
          <w:tab w:val="left" w:pos="1134"/>
          <w:tab w:val="left" w:pos="2126"/>
          <w:tab w:val="left" w:pos="2835"/>
          <w:tab w:val="left" w:pos="3544"/>
          <w:tab w:val="left" w:pos="4253"/>
          <w:tab w:val="left" w:pos="4961"/>
          <w:tab w:val="left" w:pos="5670"/>
        </w:tabs>
        <w:ind w:left="709"/>
        <w:jc w:val="both"/>
        <w:rPr>
          <w:sz w:val="20"/>
          <w:szCs w:val="20"/>
        </w:rPr>
      </w:pPr>
    </w:p>
    <w:p w:rsidR="005C28D1" w:rsidRDefault="005C28D1" w:rsidP="00B87A06">
      <w:pPr>
        <w:pStyle w:val="BodyTextIndent3"/>
        <w:tabs>
          <w:tab w:val="left" w:pos="-709"/>
          <w:tab w:val="left" w:pos="709"/>
          <w:tab w:val="left" w:pos="1134"/>
          <w:tab w:val="left" w:pos="2126"/>
          <w:tab w:val="left" w:pos="2835"/>
          <w:tab w:val="left" w:pos="3544"/>
          <w:tab w:val="left" w:pos="4253"/>
          <w:tab w:val="left" w:pos="4961"/>
          <w:tab w:val="left" w:pos="5670"/>
        </w:tabs>
        <w:ind w:left="0"/>
        <w:jc w:val="both"/>
        <w:rPr>
          <w:b/>
          <w:sz w:val="20"/>
          <w:szCs w:val="20"/>
          <w:u w:val="single"/>
        </w:rPr>
      </w:pPr>
      <w:r w:rsidRPr="00DE799B">
        <w:rPr>
          <w:b/>
          <w:sz w:val="20"/>
          <w:szCs w:val="20"/>
        </w:rPr>
        <w:t>3.</w:t>
      </w:r>
      <w:r w:rsidRPr="00DE799B">
        <w:rPr>
          <w:sz w:val="20"/>
          <w:szCs w:val="20"/>
        </w:rPr>
        <w:tab/>
      </w:r>
      <w:r w:rsidRPr="00DE799B">
        <w:rPr>
          <w:b/>
          <w:sz w:val="20"/>
          <w:szCs w:val="20"/>
          <w:u w:val="single"/>
        </w:rPr>
        <w:t>REGULATORY FRAMEWORK</w:t>
      </w:r>
    </w:p>
    <w:p w:rsidR="005C28D1" w:rsidRPr="00DE799B" w:rsidRDefault="005C28D1" w:rsidP="00B87A06">
      <w:pPr>
        <w:pStyle w:val="BodyTextIndent3"/>
        <w:tabs>
          <w:tab w:val="left" w:pos="-709"/>
          <w:tab w:val="left" w:pos="709"/>
          <w:tab w:val="left" w:pos="1134"/>
          <w:tab w:val="left" w:pos="2126"/>
          <w:tab w:val="left" w:pos="2835"/>
          <w:tab w:val="left" w:pos="3544"/>
          <w:tab w:val="left" w:pos="4253"/>
          <w:tab w:val="left" w:pos="4961"/>
          <w:tab w:val="left" w:pos="5670"/>
        </w:tabs>
        <w:ind w:left="0"/>
        <w:jc w:val="both"/>
        <w:rPr>
          <w:b/>
          <w:sz w:val="20"/>
          <w:szCs w:val="20"/>
        </w:rPr>
      </w:pPr>
    </w:p>
    <w:p w:rsidR="005C28D1" w:rsidRPr="00DE799B" w:rsidRDefault="005C28D1" w:rsidP="00B87A06">
      <w:pPr>
        <w:pStyle w:val="BodyTextIndent3"/>
        <w:tabs>
          <w:tab w:val="left" w:pos="-709"/>
          <w:tab w:val="left" w:pos="709"/>
          <w:tab w:val="left" w:pos="1134"/>
          <w:tab w:val="left" w:pos="2126"/>
          <w:tab w:val="left" w:pos="2835"/>
          <w:tab w:val="left" w:pos="3544"/>
          <w:tab w:val="left" w:pos="4253"/>
          <w:tab w:val="left" w:pos="4961"/>
          <w:tab w:val="left" w:pos="5670"/>
        </w:tabs>
        <w:ind w:left="0"/>
        <w:jc w:val="both"/>
        <w:rPr>
          <w:sz w:val="20"/>
          <w:szCs w:val="20"/>
        </w:rPr>
      </w:pPr>
      <w:r w:rsidRPr="00DE799B">
        <w:rPr>
          <w:b/>
          <w:sz w:val="20"/>
          <w:szCs w:val="20"/>
        </w:rPr>
        <w:t>3.1</w:t>
      </w:r>
      <w:r w:rsidRPr="00DE799B">
        <w:rPr>
          <w:sz w:val="20"/>
          <w:szCs w:val="20"/>
        </w:rPr>
        <w:tab/>
        <w:t>The Constitution Act 108 of 1996, chapter 2</w:t>
      </w:r>
    </w:p>
    <w:p w:rsidR="005C28D1" w:rsidRPr="00DE799B" w:rsidRDefault="005C28D1" w:rsidP="00B87A06">
      <w:pPr>
        <w:pStyle w:val="BodyTextIndent3"/>
        <w:tabs>
          <w:tab w:val="left" w:pos="-709"/>
          <w:tab w:val="left" w:pos="709"/>
          <w:tab w:val="left" w:pos="1134"/>
          <w:tab w:val="left" w:pos="2126"/>
          <w:tab w:val="left" w:pos="2835"/>
          <w:tab w:val="left" w:pos="3544"/>
          <w:tab w:val="left" w:pos="4253"/>
          <w:tab w:val="left" w:pos="4961"/>
          <w:tab w:val="left" w:pos="5670"/>
        </w:tabs>
        <w:ind w:left="0"/>
        <w:jc w:val="both"/>
        <w:rPr>
          <w:sz w:val="20"/>
          <w:szCs w:val="20"/>
        </w:rPr>
      </w:pPr>
      <w:r w:rsidRPr="00DE799B">
        <w:rPr>
          <w:b/>
          <w:sz w:val="20"/>
          <w:szCs w:val="20"/>
        </w:rPr>
        <w:t>3.2</w:t>
      </w:r>
      <w:r w:rsidRPr="00DE799B">
        <w:rPr>
          <w:sz w:val="20"/>
          <w:szCs w:val="20"/>
        </w:rPr>
        <w:tab/>
        <w:t>The Employment Equity Act (EEA) 55 of 1998  </w:t>
      </w:r>
    </w:p>
    <w:p w:rsidR="005C28D1" w:rsidRPr="00DE799B" w:rsidRDefault="005C28D1" w:rsidP="00B87A06">
      <w:pPr>
        <w:tabs>
          <w:tab w:val="left" w:pos="709"/>
        </w:tabs>
        <w:jc w:val="both"/>
        <w:rPr>
          <w:rFonts w:ascii="Arial" w:hAnsi="Arial" w:cs="Arial"/>
          <w:sz w:val="20"/>
          <w:szCs w:val="20"/>
        </w:rPr>
      </w:pPr>
      <w:r w:rsidRPr="00DE799B">
        <w:rPr>
          <w:rFonts w:ascii="Arial" w:hAnsi="Arial" w:cs="Arial"/>
          <w:b/>
          <w:sz w:val="20"/>
          <w:szCs w:val="20"/>
        </w:rPr>
        <w:t>3.3</w:t>
      </w:r>
      <w:r w:rsidRPr="00DE799B">
        <w:rPr>
          <w:rFonts w:ascii="Arial" w:hAnsi="Arial" w:cs="Arial"/>
          <w:sz w:val="20"/>
          <w:szCs w:val="20"/>
        </w:rPr>
        <w:tab/>
        <w:t>The Promotion of Equality and Prevention of Unfair Discrimination Act 4, 2000</w:t>
      </w:r>
    </w:p>
    <w:p w:rsidR="005C28D1" w:rsidRPr="00DE799B" w:rsidRDefault="005C28D1" w:rsidP="00B87A06">
      <w:pPr>
        <w:tabs>
          <w:tab w:val="left" w:pos="709"/>
        </w:tabs>
        <w:jc w:val="both"/>
        <w:rPr>
          <w:rFonts w:ascii="Arial" w:hAnsi="Arial" w:cs="Arial"/>
          <w:sz w:val="20"/>
          <w:szCs w:val="20"/>
        </w:rPr>
      </w:pPr>
      <w:r w:rsidRPr="00DE799B">
        <w:rPr>
          <w:rFonts w:ascii="Arial" w:hAnsi="Arial" w:cs="Arial"/>
          <w:b/>
          <w:sz w:val="20"/>
          <w:szCs w:val="20"/>
          <w:lang w:val="en-GB"/>
        </w:rPr>
        <w:t>3.4</w:t>
      </w:r>
      <w:r w:rsidRPr="00DE799B">
        <w:rPr>
          <w:rFonts w:ascii="Arial" w:hAnsi="Arial" w:cs="Arial"/>
          <w:sz w:val="20"/>
          <w:szCs w:val="20"/>
          <w:lang w:val="en-GB"/>
        </w:rPr>
        <w:tab/>
      </w:r>
      <w:r w:rsidRPr="00DE799B">
        <w:rPr>
          <w:rFonts w:ascii="Arial" w:hAnsi="Arial" w:cs="Arial"/>
          <w:sz w:val="20"/>
          <w:szCs w:val="20"/>
        </w:rPr>
        <w:t xml:space="preserve">The White Paper 3 </w:t>
      </w:r>
      <w:r w:rsidRPr="00DE799B">
        <w:rPr>
          <w:rFonts w:ascii="Arial" w:hAnsi="Arial" w:cs="Arial"/>
          <w:iCs/>
          <w:sz w:val="20"/>
          <w:szCs w:val="20"/>
          <w:lang w:val="en-GB" w:eastAsia="en-GB"/>
        </w:rPr>
        <w:t>A Programme for Higher Education Transformation</w:t>
      </w:r>
      <w:r w:rsidRPr="00DE799B">
        <w:rPr>
          <w:rFonts w:ascii="Arial" w:hAnsi="Arial" w:cs="Arial"/>
          <w:sz w:val="20"/>
          <w:szCs w:val="20"/>
        </w:rPr>
        <w:t xml:space="preserve"> (1997) </w:t>
      </w:r>
    </w:p>
    <w:p w:rsidR="005C28D1" w:rsidRPr="00DE799B" w:rsidRDefault="005C28D1" w:rsidP="000825A8">
      <w:pPr>
        <w:pStyle w:val="NormalWeb"/>
        <w:shd w:val="clear" w:color="auto" w:fill="FFFFFF"/>
        <w:spacing w:before="0" w:beforeAutospacing="0" w:after="0" w:afterAutospacing="0"/>
        <w:jc w:val="both"/>
        <w:rPr>
          <w:rFonts w:cs="Arial"/>
        </w:rPr>
      </w:pPr>
      <w:r w:rsidRPr="00DE799B">
        <w:rPr>
          <w:rFonts w:cs="Arial"/>
        </w:rPr>
        <w:tab/>
      </w:r>
    </w:p>
    <w:p w:rsidR="005C28D1" w:rsidRPr="00DE799B" w:rsidRDefault="005C28D1" w:rsidP="000825A8">
      <w:pPr>
        <w:tabs>
          <w:tab w:val="left" w:pos="-709"/>
          <w:tab w:val="left" w:pos="709"/>
          <w:tab w:val="left" w:pos="1418"/>
          <w:tab w:val="left" w:pos="2126"/>
          <w:tab w:val="left" w:pos="2835"/>
          <w:tab w:val="left" w:pos="3544"/>
          <w:tab w:val="left" w:pos="4253"/>
          <w:tab w:val="left" w:pos="4961"/>
          <w:tab w:val="left" w:pos="5670"/>
        </w:tabs>
        <w:ind w:left="720"/>
        <w:jc w:val="both"/>
        <w:rPr>
          <w:rFonts w:ascii="Arial" w:hAnsi="Arial" w:cs="Arial"/>
          <w:sz w:val="20"/>
          <w:szCs w:val="20"/>
        </w:rPr>
      </w:pPr>
      <w:r w:rsidRPr="00DE799B">
        <w:rPr>
          <w:rFonts w:ascii="Arial" w:hAnsi="Arial" w:cs="Arial"/>
          <w:sz w:val="20"/>
          <w:szCs w:val="20"/>
        </w:rPr>
        <w:t>This policy should be read in conjunction with, but not limited to, the following institutional policies:</w:t>
      </w:r>
    </w:p>
    <w:p w:rsidR="005C28D1" w:rsidRPr="00DE799B" w:rsidRDefault="005C28D1" w:rsidP="000825A8">
      <w:pPr>
        <w:numPr>
          <w:ilvl w:val="0"/>
          <w:numId w:val="7"/>
        </w:numPr>
        <w:tabs>
          <w:tab w:val="clear" w:pos="1425"/>
          <w:tab w:val="left" w:pos="-709"/>
          <w:tab w:val="left" w:pos="709"/>
          <w:tab w:val="num" w:pos="1134"/>
          <w:tab w:val="left" w:pos="2126"/>
          <w:tab w:val="left" w:pos="2835"/>
          <w:tab w:val="left" w:pos="3544"/>
          <w:tab w:val="left" w:pos="4253"/>
          <w:tab w:val="left" w:pos="4961"/>
          <w:tab w:val="left" w:pos="5670"/>
        </w:tabs>
        <w:ind w:hanging="716"/>
        <w:jc w:val="both"/>
        <w:rPr>
          <w:rFonts w:ascii="Arial" w:hAnsi="Arial" w:cs="Arial"/>
          <w:sz w:val="20"/>
          <w:szCs w:val="20"/>
        </w:rPr>
      </w:pPr>
      <w:r w:rsidRPr="00DE799B">
        <w:rPr>
          <w:rFonts w:ascii="Arial" w:hAnsi="Arial" w:cs="Arial"/>
          <w:sz w:val="20"/>
          <w:szCs w:val="20"/>
        </w:rPr>
        <w:t xml:space="preserve">Equity </w:t>
      </w:r>
    </w:p>
    <w:p w:rsidR="005C28D1" w:rsidRPr="00DE799B" w:rsidRDefault="005C28D1" w:rsidP="000825A8">
      <w:pPr>
        <w:numPr>
          <w:ilvl w:val="0"/>
          <w:numId w:val="7"/>
        </w:numPr>
        <w:tabs>
          <w:tab w:val="clear" w:pos="1425"/>
          <w:tab w:val="left" w:pos="-709"/>
          <w:tab w:val="left" w:pos="709"/>
          <w:tab w:val="num" w:pos="1134"/>
          <w:tab w:val="left" w:pos="2126"/>
          <w:tab w:val="left" w:pos="2835"/>
          <w:tab w:val="left" w:pos="3544"/>
          <w:tab w:val="left" w:pos="4253"/>
          <w:tab w:val="left" w:pos="4961"/>
          <w:tab w:val="left" w:pos="5670"/>
        </w:tabs>
        <w:ind w:hanging="716"/>
        <w:jc w:val="both"/>
        <w:rPr>
          <w:rFonts w:ascii="Arial" w:hAnsi="Arial" w:cs="Arial"/>
          <w:sz w:val="20"/>
          <w:szCs w:val="20"/>
        </w:rPr>
      </w:pPr>
      <w:r w:rsidRPr="00DE799B">
        <w:rPr>
          <w:rFonts w:ascii="Arial" w:hAnsi="Arial" w:cs="Arial"/>
          <w:sz w:val="20"/>
          <w:szCs w:val="20"/>
        </w:rPr>
        <w:t>Recruitment and Selection</w:t>
      </w:r>
    </w:p>
    <w:p w:rsidR="005C28D1" w:rsidRPr="00DE799B" w:rsidRDefault="005C28D1" w:rsidP="000825A8">
      <w:pPr>
        <w:numPr>
          <w:ilvl w:val="0"/>
          <w:numId w:val="7"/>
        </w:numPr>
        <w:tabs>
          <w:tab w:val="clear" w:pos="1425"/>
          <w:tab w:val="left" w:pos="-709"/>
          <w:tab w:val="left" w:pos="709"/>
          <w:tab w:val="num" w:pos="1134"/>
          <w:tab w:val="left" w:pos="2126"/>
          <w:tab w:val="left" w:pos="2835"/>
          <w:tab w:val="left" w:pos="3544"/>
          <w:tab w:val="left" w:pos="4253"/>
          <w:tab w:val="left" w:pos="4961"/>
          <w:tab w:val="left" w:pos="5670"/>
        </w:tabs>
        <w:ind w:hanging="716"/>
        <w:jc w:val="both"/>
        <w:rPr>
          <w:rFonts w:ascii="Arial" w:hAnsi="Arial" w:cs="Arial"/>
          <w:sz w:val="20"/>
          <w:szCs w:val="20"/>
        </w:rPr>
      </w:pPr>
      <w:r w:rsidRPr="00DE799B">
        <w:rPr>
          <w:rFonts w:ascii="Arial" w:hAnsi="Arial" w:cs="Arial"/>
          <w:sz w:val="20"/>
          <w:szCs w:val="20"/>
        </w:rPr>
        <w:t>Human Resource Development</w:t>
      </w:r>
    </w:p>
    <w:p w:rsidR="005C28D1" w:rsidRPr="00DE799B" w:rsidRDefault="005C28D1" w:rsidP="000825A8">
      <w:pPr>
        <w:numPr>
          <w:ilvl w:val="0"/>
          <w:numId w:val="7"/>
        </w:numPr>
        <w:tabs>
          <w:tab w:val="clear" w:pos="1425"/>
          <w:tab w:val="left" w:pos="-709"/>
          <w:tab w:val="left" w:pos="709"/>
          <w:tab w:val="num" w:pos="1134"/>
          <w:tab w:val="left" w:pos="2126"/>
          <w:tab w:val="left" w:pos="2835"/>
          <w:tab w:val="left" w:pos="3544"/>
          <w:tab w:val="left" w:pos="4253"/>
          <w:tab w:val="left" w:pos="4961"/>
          <w:tab w:val="left" w:pos="5670"/>
        </w:tabs>
        <w:ind w:hanging="716"/>
        <w:jc w:val="both"/>
        <w:rPr>
          <w:rFonts w:ascii="Arial" w:hAnsi="Arial" w:cs="Arial"/>
          <w:sz w:val="20"/>
          <w:szCs w:val="20"/>
        </w:rPr>
      </w:pPr>
      <w:r w:rsidRPr="00DE799B">
        <w:rPr>
          <w:rFonts w:ascii="Arial" w:hAnsi="Arial" w:cs="Arial"/>
          <w:sz w:val="20"/>
          <w:szCs w:val="20"/>
        </w:rPr>
        <w:t>Future Leaders Strategy</w:t>
      </w:r>
    </w:p>
    <w:p w:rsidR="005C28D1" w:rsidRPr="00DE799B" w:rsidRDefault="005C28D1" w:rsidP="000825A8">
      <w:pPr>
        <w:numPr>
          <w:ilvl w:val="0"/>
          <w:numId w:val="7"/>
        </w:numPr>
        <w:tabs>
          <w:tab w:val="clear" w:pos="1425"/>
          <w:tab w:val="left" w:pos="-709"/>
          <w:tab w:val="left" w:pos="709"/>
          <w:tab w:val="num" w:pos="1134"/>
          <w:tab w:val="left" w:pos="2126"/>
          <w:tab w:val="left" w:pos="2835"/>
          <w:tab w:val="left" w:pos="3544"/>
          <w:tab w:val="left" w:pos="4253"/>
          <w:tab w:val="left" w:pos="4961"/>
          <w:tab w:val="left" w:pos="5670"/>
        </w:tabs>
        <w:ind w:hanging="716"/>
        <w:jc w:val="both"/>
        <w:rPr>
          <w:rFonts w:ascii="Arial" w:hAnsi="Arial" w:cs="Arial"/>
          <w:sz w:val="20"/>
          <w:szCs w:val="20"/>
        </w:rPr>
      </w:pPr>
      <w:r w:rsidRPr="00DE799B">
        <w:rPr>
          <w:rFonts w:ascii="Arial" w:hAnsi="Arial" w:cs="Arial"/>
          <w:sz w:val="20"/>
          <w:szCs w:val="20"/>
        </w:rPr>
        <w:t>Scarce and Critical Skills</w:t>
      </w:r>
    </w:p>
    <w:p w:rsidR="005C28D1" w:rsidRPr="00DE799B" w:rsidRDefault="005C28D1" w:rsidP="000825A8">
      <w:pPr>
        <w:numPr>
          <w:ilvl w:val="0"/>
          <w:numId w:val="7"/>
        </w:numPr>
        <w:tabs>
          <w:tab w:val="clear" w:pos="1425"/>
          <w:tab w:val="left" w:pos="-709"/>
          <w:tab w:val="left" w:pos="709"/>
          <w:tab w:val="num" w:pos="1134"/>
          <w:tab w:val="left" w:pos="2126"/>
          <w:tab w:val="left" w:pos="2835"/>
          <w:tab w:val="left" w:pos="3544"/>
          <w:tab w:val="left" w:pos="4253"/>
          <w:tab w:val="left" w:pos="4961"/>
          <w:tab w:val="left" w:pos="5670"/>
        </w:tabs>
        <w:ind w:left="720" w:hanging="11"/>
        <w:jc w:val="both"/>
        <w:rPr>
          <w:rFonts w:ascii="Arial" w:hAnsi="Arial" w:cs="Arial"/>
          <w:sz w:val="20"/>
          <w:szCs w:val="20"/>
        </w:rPr>
      </w:pPr>
      <w:r w:rsidRPr="00DE799B">
        <w:rPr>
          <w:rFonts w:ascii="Arial" w:hAnsi="Arial" w:cs="Arial"/>
          <w:sz w:val="20"/>
          <w:szCs w:val="20"/>
          <w:lang w:val="en-AU"/>
        </w:rPr>
        <w:t xml:space="preserve">Appointment procedure, roles, responsibilities and allowances for academic heads of </w:t>
      </w:r>
      <w:r w:rsidRPr="00DE799B">
        <w:rPr>
          <w:rFonts w:ascii="Arial" w:hAnsi="Arial" w:cs="Arial"/>
          <w:sz w:val="20"/>
          <w:szCs w:val="20"/>
          <w:lang w:val="en-AU"/>
        </w:rPr>
        <w:tab/>
        <w:t>department and directors of schools</w:t>
      </w:r>
    </w:p>
    <w:p w:rsidR="005C28D1" w:rsidRPr="00DE799B" w:rsidRDefault="005C28D1" w:rsidP="000825A8">
      <w:pPr>
        <w:numPr>
          <w:ilvl w:val="0"/>
          <w:numId w:val="7"/>
        </w:numPr>
        <w:tabs>
          <w:tab w:val="clear" w:pos="1425"/>
          <w:tab w:val="left" w:pos="-709"/>
          <w:tab w:val="left" w:pos="709"/>
          <w:tab w:val="num" w:pos="1134"/>
          <w:tab w:val="left" w:pos="2126"/>
          <w:tab w:val="left" w:pos="2835"/>
          <w:tab w:val="left" w:pos="3544"/>
          <w:tab w:val="left" w:pos="4253"/>
          <w:tab w:val="left" w:pos="4961"/>
          <w:tab w:val="left" w:pos="5670"/>
        </w:tabs>
        <w:ind w:left="720" w:hanging="11"/>
        <w:jc w:val="both"/>
        <w:rPr>
          <w:rFonts w:ascii="Arial" w:hAnsi="Arial" w:cs="Arial"/>
          <w:sz w:val="20"/>
          <w:szCs w:val="20"/>
        </w:rPr>
      </w:pPr>
      <w:r w:rsidRPr="00DE799B">
        <w:rPr>
          <w:rFonts w:ascii="Arial" w:hAnsi="Arial" w:cs="Arial"/>
          <w:sz w:val="20"/>
          <w:szCs w:val="20"/>
        </w:rPr>
        <w:t xml:space="preserve">Policy on disclosures relating to criminal and irregular conduct </w:t>
      </w:r>
    </w:p>
    <w:p w:rsidR="005C28D1" w:rsidRPr="00DE799B" w:rsidRDefault="005C28D1" w:rsidP="000825A8">
      <w:pPr>
        <w:numPr>
          <w:ilvl w:val="0"/>
          <w:numId w:val="7"/>
        </w:numPr>
        <w:tabs>
          <w:tab w:val="clear" w:pos="1425"/>
          <w:tab w:val="left" w:pos="-709"/>
          <w:tab w:val="left" w:pos="709"/>
          <w:tab w:val="num" w:pos="1134"/>
          <w:tab w:val="left" w:pos="2126"/>
          <w:tab w:val="left" w:pos="2835"/>
          <w:tab w:val="left" w:pos="3544"/>
          <w:tab w:val="left" w:pos="4253"/>
          <w:tab w:val="left" w:pos="4961"/>
          <w:tab w:val="left" w:pos="5670"/>
        </w:tabs>
        <w:ind w:left="720" w:hanging="11"/>
        <w:jc w:val="both"/>
        <w:rPr>
          <w:rFonts w:ascii="Arial" w:hAnsi="Arial" w:cs="Arial"/>
          <w:sz w:val="20"/>
          <w:szCs w:val="20"/>
        </w:rPr>
      </w:pPr>
      <w:r w:rsidRPr="00DE799B">
        <w:rPr>
          <w:rFonts w:ascii="Arial" w:hAnsi="Arial" w:cs="Arial"/>
          <w:sz w:val="20"/>
          <w:szCs w:val="20"/>
        </w:rPr>
        <w:t xml:space="preserve">Ad personam promotions </w:t>
      </w:r>
    </w:p>
    <w:p w:rsidR="005C28D1" w:rsidRPr="00DE799B" w:rsidRDefault="005C28D1" w:rsidP="000825A8">
      <w:pPr>
        <w:numPr>
          <w:ilvl w:val="0"/>
          <w:numId w:val="7"/>
        </w:numPr>
        <w:tabs>
          <w:tab w:val="clear" w:pos="1425"/>
          <w:tab w:val="left" w:pos="-709"/>
          <w:tab w:val="left" w:pos="709"/>
          <w:tab w:val="num" w:pos="1134"/>
          <w:tab w:val="left" w:pos="2126"/>
          <w:tab w:val="left" w:pos="2835"/>
          <w:tab w:val="left" w:pos="3544"/>
          <w:tab w:val="left" w:pos="4253"/>
          <w:tab w:val="left" w:pos="4961"/>
          <w:tab w:val="left" w:pos="5670"/>
        </w:tabs>
        <w:ind w:left="720" w:hanging="11"/>
        <w:jc w:val="both"/>
        <w:rPr>
          <w:rFonts w:ascii="Arial" w:hAnsi="Arial" w:cs="Arial"/>
          <w:sz w:val="20"/>
          <w:szCs w:val="20"/>
        </w:rPr>
      </w:pPr>
      <w:r w:rsidRPr="00DE799B">
        <w:rPr>
          <w:rFonts w:ascii="Arial" w:hAnsi="Arial" w:cs="Arial"/>
          <w:sz w:val="20"/>
          <w:szCs w:val="20"/>
        </w:rPr>
        <w:t xml:space="preserve">Admissions </w:t>
      </w:r>
    </w:p>
    <w:p w:rsidR="005C28D1" w:rsidRPr="00DE799B" w:rsidRDefault="005C28D1" w:rsidP="000825A8">
      <w:pPr>
        <w:pStyle w:val="ListParagraph"/>
        <w:numPr>
          <w:ilvl w:val="0"/>
          <w:numId w:val="7"/>
        </w:numPr>
        <w:tabs>
          <w:tab w:val="clear" w:pos="1425"/>
          <w:tab w:val="num" w:pos="1134"/>
        </w:tabs>
        <w:ind w:hanging="716"/>
        <w:jc w:val="both"/>
        <w:rPr>
          <w:rFonts w:ascii="Arial" w:hAnsi="Arial" w:cs="Arial"/>
          <w:sz w:val="20"/>
          <w:szCs w:val="20"/>
        </w:rPr>
      </w:pPr>
      <w:r w:rsidRPr="00DE799B">
        <w:rPr>
          <w:rFonts w:ascii="Arial" w:hAnsi="Arial" w:cs="Arial"/>
          <w:sz w:val="20"/>
          <w:szCs w:val="20"/>
        </w:rPr>
        <w:t>Staff disciplinary procedure and code</w:t>
      </w:r>
    </w:p>
    <w:p w:rsidR="005C28D1" w:rsidRPr="00DE799B" w:rsidRDefault="005C28D1" w:rsidP="000825A8">
      <w:pPr>
        <w:pStyle w:val="ListParagraph"/>
        <w:numPr>
          <w:ilvl w:val="0"/>
          <w:numId w:val="7"/>
        </w:numPr>
        <w:tabs>
          <w:tab w:val="clear" w:pos="1425"/>
          <w:tab w:val="num" w:pos="1134"/>
        </w:tabs>
        <w:ind w:hanging="716"/>
        <w:jc w:val="both"/>
        <w:rPr>
          <w:rFonts w:ascii="Arial" w:hAnsi="Arial" w:cs="Arial"/>
          <w:sz w:val="20"/>
          <w:szCs w:val="20"/>
        </w:rPr>
      </w:pPr>
      <w:r w:rsidRPr="00DE799B">
        <w:rPr>
          <w:rFonts w:ascii="Arial" w:hAnsi="Arial" w:cs="Arial"/>
          <w:sz w:val="20"/>
          <w:szCs w:val="20"/>
        </w:rPr>
        <w:t>Student disciplinary procedure and code.</w:t>
      </w:r>
    </w:p>
    <w:p w:rsidR="005C28D1" w:rsidRPr="00DE799B" w:rsidRDefault="005C28D1" w:rsidP="000825A8">
      <w:pPr>
        <w:pStyle w:val="ListParagraph"/>
        <w:ind w:left="1425"/>
        <w:jc w:val="both"/>
        <w:rPr>
          <w:rFonts w:ascii="Arial" w:hAnsi="Arial" w:cs="Arial"/>
          <w:sz w:val="20"/>
          <w:szCs w:val="20"/>
        </w:rPr>
      </w:pPr>
    </w:p>
    <w:p w:rsidR="005C28D1" w:rsidRDefault="005C28D1" w:rsidP="00B87A06">
      <w:pPr>
        <w:tabs>
          <w:tab w:val="left" w:pos="-709"/>
          <w:tab w:val="left" w:pos="709"/>
          <w:tab w:val="left" w:pos="2126"/>
          <w:tab w:val="left" w:pos="2835"/>
          <w:tab w:val="left" w:pos="3544"/>
          <w:tab w:val="left" w:pos="4253"/>
          <w:tab w:val="left" w:pos="4961"/>
          <w:tab w:val="left" w:pos="5670"/>
        </w:tabs>
        <w:jc w:val="both"/>
        <w:rPr>
          <w:rFonts w:ascii="Arial" w:hAnsi="Arial" w:cs="Arial"/>
          <w:sz w:val="20"/>
          <w:szCs w:val="20"/>
          <w:u w:val="single"/>
        </w:rPr>
      </w:pPr>
      <w:r w:rsidRPr="00DE799B">
        <w:rPr>
          <w:rFonts w:ascii="Arial" w:hAnsi="Arial" w:cs="Arial"/>
          <w:b/>
          <w:sz w:val="20"/>
          <w:szCs w:val="20"/>
        </w:rPr>
        <w:t>4.</w:t>
      </w:r>
      <w:r w:rsidRPr="00DE799B">
        <w:rPr>
          <w:rFonts w:ascii="Arial" w:hAnsi="Arial" w:cs="Arial"/>
          <w:sz w:val="20"/>
          <w:szCs w:val="20"/>
        </w:rPr>
        <w:tab/>
      </w:r>
      <w:r w:rsidRPr="00DE799B">
        <w:rPr>
          <w:rFonts w:ascii="Arial" w:hAnsi="Arial" w:cs="Arial"/>
          <w:b/>
          <w:caps/>
          <w:sz w:val="20"/>
          <w:szCs w:val="20"/>
          <w:u w:val="single"/>
        </w:rPr>
        <w:t>Scope of this policy</w:t>
      </w:r>
      <w:r w:rsidRPr="00DE799B">
        <w:rPr>
          <w:rFonts w:ascii="Arial" w:hAnsi="Arial" w:cs="Arial"/>
          <w:sz w:val="20"/>
          <w:szCs w:val="20"/>
          <w:u w:val="single"/>
        </w:rPr>
        <w:t>:</w:t>
      </w:r>
    </w:p>
    <w:p w:rsidR="005C28D1" w:rsidRPr="00DE799B" w:rsidRDefault="005C28D1" w:rsidP="00B87A06">
      <w:pPr>
        <w:tabs>
          <w:tab w:val="left" w:pos="-709"/>
          <w:tab w:val="left" w:pos="709"/>
          <w:tab w:val="left" w:pos="2126"/>
          <w:tab w:val="left" w:pos="2835"/>
          <w:tab w:val="left" w:pos="3544"/>
          <w:tab w:val="left" w:pos="4253"/>
          <w:tab w:val="left" w:pos="4961"/>
          <w:tab w:val="left" w:pos="5670"/>
        </w:tabs>
        <w:jc w:val="both"/>
        <w:rPr>
          <w:rFonts w:ascii="Arial" w:hAnsi="Arial" w:cs="Arial"/>
          <w:sz w:val="20"/>
          <w:szCs w:val="20"/>
          <w:u w:val="single"/>
        </w:rPr>
      </w:pPr>
    </w:p>
    <w:p w:rsidR="005C28D1" w:rsidRPr="00DE799B" w:rsidRDefault="005C28D1" w:rsidP="00B87A06">
      <w:pPr>
        <w:ind w:left="709"/>
        <w:jc w:val="both"/>
        <w:rPr>
          <w:rFonts w:ascii="Arial" w:hAnsi="Arial" w:cs="Arial"/>
          <w:sz w:val="20"/>
          <w:szCs w:val="20"/>
        </w:rPr>
      </w:pPr>
      <w:r w:rsidRPr="00DE799B">
        <w:rPr>
          <w:rFonts w:ascii="Arial" w:hAnsi="Arial" w:cs="Arial"/>
          <w:sz w:val="20"/>
          <w:szCs w:val="20"/>
        </w:rPr>
        <w:tab/>
        <w:t xml:space="preserve">The provisions of this policy apply to the NMMU staff, students and third parties, including but not limited to clients, customers and business contacts, accessing the University. </w:t>
      </w:r>
    </w:p>
    <w:p w:rsidR="005C28D1" w:rsidRPr="00DE799B" w:rsidRDefault="005C28D1" w:rsidP="000825A8">
      <w:pPr>
        <w:pStyle w:val="NormalWeb"/>
        <w:shd w:val="clear" w:color="auto" w:fill="FFFFFF"/>
        <w:spacing w:before="0" w:beforeAutospacing="0" w:after="0" w:afterAutospacing="0"/>
        <w:rPr>
          <w:rFonts w:cs="Arial"/>
          <w:lang w:val="en-ZA"/>
        </w:rPr>
      </w:pPr>
    </w:p>
    <w:p w:rsidR="005C28D1" w:rsidRPr="00DE799B" w:rsidRDefault="005C28D1" w:rsidP="000825A8">
      <w:pPr>
        <w:pStyle w:val="NormalWeb"/>
        <w:shd w:val="clear" w:color="auto" w:fill="FFFFFF"/>
        <w:spacing w:before="0" w:beforeAutospacing="0" w:after="0" w:afterAutospacing="0"/>
        <w:rPr>
          <w:rFonts w:cs="Arial"/>
          <w:b/>
          <w:u w:val="single"/>
        </w:rPr>
      </w:pPr>
      <w:r w:rsidRPr="00DE799B">
        <w:rPr>
          <w:rFonts w:cs="Arial"/>
          <w:b/>
        </w:rPr>
        <w:t>5.</w:t>
      </w:r>
      <w:r w:rsidRPr="00DE799B">
        <w:rPr>
          <w:rFonts w:cs="Arial"/>
        </w:rPr>
        <w:tab/>
      </w:r>
      <w:r w:rsidRPr="00DE799B">
        <w:rPr>
          <w:rFonts w:cs="Arial"/>
          <w:b/>
          <w:u w:val="single"/>
        </w:rPr>
        <w:t>MAIN OBJECTIVES OF THE POLICY</w:t>
      </w:r>
    </w:p>
    <w:p w:rsidR="005C28D1" w:rsidRPr="00DE799B" w:rsidRDefault="005C28D1" w:rsidP="00494F6B">
      <w:pPr>
        <w:jc w:val="both"/>
        <w:rPr>
          <w:rFonts w:ascii="Arial" w:hAnsi="Arial" w:cs="Arial"/>
          <w:sz w:val="20"/>
          <w:szCs w:val="20"/>
        </w:rPr>
      </w:pPr>
    </w:p>
    <w:p w:rsidR="005C28D1" w:rsidRPr="00DE799B" w:rsidRDefault="005C28D1" w:rsidP="00494F6B">
      <w:pPr>
        <w:spacing w:after="120"/>
        <w:ind w:left="720"/>
        <w:jc w:val="both"/>
        <w:rPr>
          <w:rFonts w:ascii="Arial" w:hAnsi="Arial" w:cs="Arial"/>
          <w:sz w:val="20"/>
          <w:szCs w:val="20"/>
        </w:rPr>
      </w:pPr>
      <w:r w:rsidRPr="00DE799B">
        <w:rPr>
          <w:rFonts w:ascii="Arial" w:hAnsi="Arial" w:cs="Arial"/>
          <w:sz w:val="20"/>
          <w:szCs w:val="20"/>
        </w:rPr>
        <w:t>The main objectives of the Policy on Racism and Racial Discrimination are to provide a framework within which the following can be provided:</w:t>
      </w:r>
    </w:p>
    <w:p w:rsidR="005C28D1" w:rsidRPr="00DE799B" w:rsidRDefault="005C28D1" w:rsidP="00AF2097">
      <w:pPr>
        <w:spacing w:after="120"/>
        <w:jc w:val="both"/>
        <w:rPr>
          <w:rFonts w:ascii="Arial" w:hAnsi="Arial" w:cs="Arial"/>
          <w:sz w:val="20"/>
          <w:szCs w:val="20"/>
        </w:rPr>
      </w:pPr>
      <w:r w:rsidRPr="00DE799B">
        <w:rPr>
          <w:rFonts w:ascii="Arial" w:hAnsi="Arial" w:cs="Arial"/>
          <w:b/>
          <w:sz w:val="20"/>
          <w:szCs w:val="20"/>
        </w:rPr>
        <w:t>5.1</w:t>
      </w:r>
      <w:r w:rsidRPr="00DE799B">
        <w:rPr>
          <w:rFonts w:ascii="Arial" w:hAnsi="Arial" w:cs="Arial"/>
          <w:sz w:val="20"/>
          <w:szCs w:val="20"/>
        </w:rPr>
        <w:tab/>
        <w:t>T</w:t>
      </w:r>
      <w:r w:rsidRPr="00DE799B">
        <w:rPr>
          <w:rFonts w:ascii="Arial" w:hAnsi="Arial" w:cs="Arial"/>
          <w:bCs/>
          <w:sz w:val="20"/>
          <w:szCs w:val="20"/>
        </w:rPr>
        <w:t xml:space="preserve">he assistance of staff, students and third parties to identify intentional and unintentional </w:t>
      </w:r>
      <w:r>
        <w:rPr>
          <w:rFonts w:ascii="Arial" w:hAnsi="Arial" w:cs="Arial"/>
          <w:bCs/>
          <w:sz w:val="20"/>
          <w:szCs w:val="20"/>
        </w:rPr>
        <w:tab/>
      </w:r>
      <w:r w:rsidRPr="00DE799B">
        <w:rPr>
          <w:rFonts w:ascii="Arial" w:hAnsi="Arial" w:cs="Arial"/>
          <w:bCs/>
          <w:sz w:val="20"/>
          <w:szCs w:val="20"/>
        </w:rPr>
        <w:t>racial biases</w:t>
      </w:r>
      <w:r w:rsidRPr="00DE799B">
        <w:rPr>
          <w:rFonts w:ascii="Arial" w:hAnsi="Arial" w:cs="Arial"/>
          <w:sz w:val="20"/>
          <w:szCs w:val="20"/>
        </w:rPr>
        <w:t>.</w:t>
      </w:r>
    </w:p>
    <w:p w:rsidR="005C28D1" w:rsidRPr="00DE799B" w:rsidRDefault="005C28D1" w:rsidP="00AF2097">
      <w:pPr>
        <w:autoSpaceDE w:val="0"/>
        <w:autoSpaceDN w:val="0"/>
        <w:adjustRightInd w:val="0"/>
        <w:spacing w:after="120"/>
        <w:jc w:val="both"/>
        <w:rPr>
          <w:rFonts w:ascii="Arial" w:hAnsi="Arial" w:cs="Arial"/>
          <w:bCs/>
          <w:sz w:val="20"/>
          <w:szCs w:val="20"/>
        </w:rPr>
      </w:pPr>
      <w:r w:rsidRPr="00DE799B">
        <w:rPr>
          <w:rFonts w:ascii="Arial" w:hAnsi="Arial" w:cs="Arial"/>
          <w:b/>
          <w:sz w:val="20"/>
          <w:szCs w:val="20"/>
        </w:rPr>
        <w:t>5.2</w:t>
      </w:r>
      <w:r w:rsidRPr="00DE799B">
        <w:rPr>
          <w:rFonts w:ascii="Arial" w:hAnsi="Arial" w:cs="Arial"/>
          <w:sz w:val="20"/>
          <w:szCs w:val="20"/>
        </w:rPr>
        <w:tab/>
        <w:t>T</w:t>
      </w:r>
      <w:r w:rsidRPr="00DE799B">
        <w:rPr>
          <w:rFonts w:ascii="Arial" w:hAnsi="Arial" w:cs="Arial"/>
          <w:bCs/>
          <w:sz w:val="20"/>
          <w:szCs w:val="20"/>
        </w:rPr>
        <w:t xml:space="preserve">he promotion of fair treatment of all employees, students, visitors and the communities it </w:t>
      </w:r>
      <w:r>
        <w:rPr>
          <w:rFonts w:ascii="Arial" w:hAnsi="Arial" w:cs="Arial"/>
          <w:bCs/>
          <w:sz w:val="20"/>
          <w:szCs w:val="20"/>
        </w:rPr>
        <w:tab/>
      </w:r>
      <w:r w:rsidRPr="00DE799B">
        <w:rPr>
          <w:rFonts w:ascii="Arial" w:hAnsi="Arial" w:cs="Arial"/>
          <w:bCs/>
          <w:sz w:val="20"/>
          <w:szCs w:val="20"/>
        </w:rPr>
        <w:t>engages with, irrespective of their colour, language, culture, birth or location.</w:t>
      </w:r>
    </w:p>
    <w:p w:rsidR="005C28D1" w:rsidRPr="00DE799B" w:rsidRDefault="005C28D1" w:rsidP="00AF2097">
      <w:pPr>
        <w:autoSpaceDE w:val="0"/>
        <w:autoSpaceDN w:val="0"/>
        <w:adjustRightInd w:val="0"/>
        <w:spacing w:after="120"/>
        <w:jc w:val="both"/>
        <w:rPr>
          <w:rFonts w:ascii="Arial" w:hAnsi="Arial" w:cs="Arial"/>
          <w:bCs/>
          <w:sz w:val="20"/>
          <w:szCs w:val="20"/>
        </w:rPr>
      </w:pPr>
      <w:r w:rsidRPr="00DE799B">
        <w:rPr>
          <w:rFonts w:ascii="Arial" w:hAnsi="Arial" w:cs="Arial"/>
          <w:b/>
          <w:bCs/>
          <w:sz w:val="20"/>
          <w:szCs w:val="20"/>
        </w:rPr>
        <w:t>5.3</w:t>
      </w:r>
      <w:r w:rsidRPr="00DE799B">
        <w:rPr>
          <w:rFonts w:ascii="Arial" w:hAnsi="Arial" w:cs="Arial"/>
          <w:bCs/>
          <w:sz w:val="20"/>
          <w:szCs w:val="20"/>
        </w:rPr>
        <w:tab/>
        <w:t>T</w:t>
      </w:r>
      <w:r w:rsidRPr="00DE799B">
        <w:rPr>
          <w:rFonts w:ascii="Arial" w:hAnsi="Arial" w:cs="Arial"/>
          <w:sz w:val="20"/>
          <w:szCs w:val="20"/>
        </w:rPr>
        <w:t>he protection of persons unfairly discriminated against on the basis of race.</w:t>
      </w:r>
    </w:p>
    <w:p w:rsidR="005C28D1" w:rsidRPr="00DE799B" w:rsidRDefault="005C28D1" w:rsidP="00AF2097">
      <w:pPr>
        <w:autoSpaceDE w:val="0"/>
        <w:autoSpaceDN w:val="0"/>
        <w:adjustRightInd w:val="0"/>
        <w:spacing w:after="120"/>
        <w:jc w:val="both"/>
        <w:rPr>
          <w:rFonts w:ascii="Arial" w:hAnsi="Arial" w:cs="Arial"/>
          <w:bCs/>
          <w:sz w:val="20"/>
          <w:szCs w:val="20"/>
        </w:rPr>
      </w:pPr>
      <w:r w:rsidRPr="00DE799B">
        <w:rPr>
          <w:rFonts w:ascii="Arial" w:hAnsi="Arial" w:cs="Arial"/>
          <w:b/>
          <w:sz w:val="20"/>
          <w:szCs w:val="20"/>
        </w:rPr>
        <w:t>5.4</w:t>
      </w:r>
      <w:r w:rsidRPr="00DE799B">
        <w:rPr>
          <w:rFonts w:ascii="Arial" w:hAnsi="Arial" w:cs="Arial"/>
          <w:sz w:val="20"/>
          <w:szCs w:val="20"/>
        </w:rPr>
        <w:tab/>
        <w:t>The regulation and resolution of disputes arising from racial discrimination.</w:t>
      </w:r>
    </w:p>
    <w:p w:rsidR="005C28D1" w:rsidRPr="00DE799B" w:rsidRDefault="005C28D1" w:rsidP="00494F6B">
      <w:pPr>
        <w:jc w:val="both"/>
        <w:rPr>
          <w:rFonts w:ascii="Arial" w:hAnsi="Arial" w:cs="Arial"/>
          <w:sz w:val="20"/>
          <w:szCs w:val="20"/>
        </w:rPr>
      </w:pPr>
      <w:r w:rsidRPr="00DE799B">
        <w:rPr>
          <w:rFonts w:ascii="Arial" w:hAnsi="Arial" w:cs="Arial"/>
          <w:b/>
          <w:sz w:val="20"/>
          <w:szCs w:val="20"/>
        </w:rPr>
        <w:t>5.5</w:t>
      </w:r>
      <w:r w:rsidRPr="00DE799B">
        <w:rPr>
          <w:rFonts w:ascii="Arial" w:hAnsi="Arial" w:cs="Arial"/>
          <w:sz w:val="20"/>
          <w:szCs w:val="20"/>
        </w:rPr>
        <w:tab/>
        <w:t xml:space="preserve">The implementation of the Constitution, all legislation supporting equality and elimination of </w:t>
      </w:r>
      <w:r w:rsidRPr="00DE799B">
        <w:rPr>
          <w:rFonts w:ascii="Arial" w:hAnsi="Arial" w:cs="Arial"/>
          <w:sz w:val="20"/>
          <w:szCs w:val="20"/>
        </w:rPr>
        <w:tab/>
        <w:t xml:space="preserve">unfair </w:t>
      </w:r>
      <w:r w:rsidRPr="00DE799B">
        <w:rPr>
          <w:rFonts w:ascii="Arial" w:hAnsi="Arial" w:cs="Arial"/>
          <w:sz w:val="20"/>
          <w:szCs w:val="20"/>
        </w:rPr>
        <w:tab/>
        <w:t xml:space="preserve">racial discrimination and the NMMU Statute, together with its Mission, Vision and </w:t>
      </w:r>
      <w:r w:rsidRPr="00DE799B">
        <w:rPr>
          <w:rFonts w:ascii="Arial" w:hAnsi="Arial" w:cs="Arial"/>
          <w:sz w:val="20"/>
          <w:szCs w:val="20"/>
        </w:rPr>
        <w:tab/>
        <w:t>Strategic Plan.</w:t>
      </w:r>
      <w:r w:rsidRPr="00DE799B">
        <w:rPr>
          <w:rFonts w:ascii="Arial" w:hAnsi="Arial" w:cs="Arial"/>
          <w:sz w:val="20"/>
          <w:szCs w:val="20"/>
        </w:rPr>
        <w:tab/>
      </w:r>
    </w:p>
    <w:p w:rsidR="005C28D1" w:rsidRPr="00DE799B" w:rsidRDefault="005C28D1" w:rsidP="00494F6B">
      <w:pPr>
        <w:jc w:val="both"/>
        <w:rPr>
          <w:rFonts w:ascii="Arial" w:hAnsi="Arial" w:cs="Arial"/>
          <w:sz w:val="20"/>
          <w:szCs w:val="20"/>
        </w:rPr>
      </w:pPr>
    </w:p>
    <w:p w:rsidR="005C28D1" w:rsidRPr="00DE799B" w:rsidRDefault="005C28D1" w:rsidP="00494F6B">
      <w:pPr>
        <w:tabs>
          <w:tab w:val="left" w:pos="1"/>
          <w:tab w:val="left" w:pos="710"/>
          <w:tab w:val="left" w:pos="1420"/>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jc w:val="both"/>
        <w:rPr>
          <w:rFonts w:ascii="Arial" w:hAnsi="Arial" w:cs="Arial"/>
          <w:b/>
          <w:sz w:val="20"/>
          <w:szCs w:val="20"/>
          <w:u w:val="single"/>
        </w:rPr>
      </w:pPr>
      <w:r w:rsidRPr="00DE799B">
        <w:rPr>
          <w:rFonts w:ascii="Arial" w:hAnsi="Arial" w:cs="Arial"/>
          <w:b/>
          <w:sz w:val="20"/>
          <w:szCs w:val="20"/>
        </w:rPr>
        <w:t>6.</w:t>
      </w:r>
      <w:r w:rsidRPr="00DE799B">
        <w:rPr>
          <w:rFonts w:ascii="Arial" w:hAnsi="Arial" w:cs="Arial"/>
          <w:b/>
          <w:sz w:val="20"/>
          <w:szCs w:val="20"/>
        </w:rPr>
        <w:tab/>
      </w:r>
      <w:r w:rsidRPr="00DE799B">
        <w:rPr>
          <w:rFonts w:ascii="Arial" w:hAnsi="Arial" w:cs="Arial"/>
          <w:b/>
          <w:sz w:val="20"/>
          <w:szCs w:val="20"/>
          <w:u w:val="single"/>
        </w:rPr>
        <w:t>THE PROMOTION OF RACIAL EQUALITY AT THE NMMU</w:t>
      </w:r>
    </w:p>
    <w:p w:rsidR="005C28D1" w:rsidRPr="00DE799B" w:rsidRDefault="005C28D1" w:rsidP="00494F6B">
      <w:pPr>
        <w:autoSpaceDE w:val="0"/>
        <w:autoSpaceDN w:val="0"/>
        <w:adjustRightInd w:val="0"/>
        <w:jc w:val="both"/>
        <w:rPr>
          <w:rFonts w:ascii="Arial" w:hAnsi="Arial" w:cs="Arial"/>
          <w:b/>
          <w:bCs/>
          <w:sz w:val="20"/>
          <w:szCs w:val="20"/>
        </w:rPr>
      </w:pPr>
    </w:p>
    <w:p w:rsidR="005C28D1" w:rsidRPr="00DE799B" w:rsidRDefault="005C28D1" w:rsidP="009934FF">
      <w:pPr>
        <w:autoSpaceDE w:val="0"/>
        <w:autoSpaceDN w:val="0"/>
        <w:adjustRightInd w:val="0"/>
        <w:ind w:left="709" w:firstLine="11"/>
        <w:jc w:val="both"/>
        <w:rPr>
          <w:rFonts w:ascii="Arial" w:hAnsi="Arial" w:cs="Arial"/>
          <w:bCs/>
          <w:sz w:val="20"/>
          <w:szCs w:val="20"/>
        </w:rPr>
      </w:pPr>
      <w:r w:rsidRPr="00DE799B">
        <w:rPr>
          <w:rFonts w:ascii="Arial" w:hAnsi="Arial" w:cs="Arial"/>
          <w:bCs/>
          <w:sz w:val="20"/>
          <w:szCs w:val="20"/>
        </w:rPr>
        <w:t>The NMMU commits itself to the promotion of racial equality via strategies and interventions supported by management through the implementation of the strategic plan and projects that facilitate racial equality, such as, but not limited to:</w:t>
      </w:r>
    </w:p>
    <w:p w:rsidR="005C28D1" w:rsidRPr="00DE799B" w:rsidRDefault="005C28D1" w:rsidP="00494F6B">
      <w:pPr>
        <w:autoSpaceDE w:val="0"/>
        <w:autoSpaceDN w:val="0"/>
        <w:adjustRightInd w:val="0"/>
        <w:jc w:val="both"/>
        <w:rPr>
          <w:rFonts w:ascii="Arial" w:hAnsi="Arial" w:cs="Arial"/>
          <w:bCs/>
          <w:sz w:val="20"/>
          <w:szCs w:val="20"/>
        </w:rPr>
      </w:pPr>
    </w:p>
    <w:p w:rsidR="005C28D1" w:rsidRPr="00DE799B" w:rsidRDefault="005C28D1" w:rsidP="00DE799B">
      <w:pPr>
        <w:autoSpaceDE w:val="0"/>
        <w:autoSpaceDN w:val="0"/>
        <w:adjustRightInd w:val="0"/>
        <w:spacing w:after="120"/>
        <w:ind w:left="709" w:hanging="709"/>
        <w:jc w:val="both"/>
        <w:rPr>
          <w:rFonts w:ascii="Arial" w:hAnsi="Arial" w:cs="Arial"/>
          <w:sz w:val="20"/>
          <w:szCs w:val="20"/>
        </w:rPr>
      </w:pPr>
      <w:r w:rsidRPr="00DE799B">
        <w:rPr>
          <w:rFonts w:ascii="Arial" w:hAnsi="Arial" w:cs="Arial"/>
          <w:b/>
          <w:sz w:val="20"/>
          <w:szCs w:val="20"/>
        </w:rPr>
        <w:t>6.1</w:t>
      </w:r>
      <w:r w:rsidRPr="00DE799B">
        <w:rPr>
          <w:rFonts w:ascii="Arial" w:hAnsi="Arial" w:cs="Arial"/>
          <w:sz w:val="20"/>
          <w:szCs w:val="20"/>
        </w:rPr>
        <w:tab/>
        <w:t>All orientation of staff and students will include education on fundamental human rights, racial discrimination and the NMMU's policy on racial discrimination.  Continuous education in these areas will be provided and implemented.</w:t>
      </w:r>
    </w:p>
    <w:p w:rsidR="005C28D1" w:rsidRDefault="005C28D1" w:rsidP="00DE799B">
      <w:pPr>
        <w:tabs>
          <w:tab w:val="left" w:pos="1440"/>
        </w:tabs>
        <w:autoSpaceDE w:val="0"/>
        <w:autoSpaceDN w:val="0"/>
        <w:adjustRightInd w:val="0"/>
        <w:spacing w:after="120"/>
        <w:ind w:left="709" w:hanging="709"/>
        <w:jc w:val="both"/>
        <w:rPr>
          <w:rFonts w:ascii="Arial" w:hAnsi="Arial" w:cs="Arial"/>
          <w:sz w:val="20"/>
          <w:szCs w:val="20"/>
        </w:rPr>
      </w:pPr>
      <w:r w:rsidRPr="00DE799B">
        <w:rPr>
          <w:rFonts w:ascii="Arial" w:hAnsi="Arial" w:cs="Arial"/>
          <w:b/>
          <w:sz w:val="20"/>
          <w:szCs w:val="20"/>
        </w:rPr>
        <w:t>6.2</w:t>
      </w:r>
      <w:r w:rsidRPr="00DE799B">
        <w:rPr>
          <w:rFonts w:ascii="Arial" w:hAnsi="Arial" w:cs="Arial"/>
          <w:sz w:val="20"/>
          <w:szCs w:val="20"/>
        </w:rPr>
        <w:tab/>
        <w:t xml:space="preserve">Academic staff members are to be encouraged to facilitate the promotion of racial equality in their specific courses.  All staff members will be encouraged to promote racial </w:t>
      </w:r>
      <w:r w:rsidRPr="00DE799B">
        <w:rPr>
          <w:rFonts w:ascii="Arial" w:hAnsi="Arial" w:cs="Arial"/>
          <w:sz w:val="20"/>
          <w:szCs w:val="20"/>
        </w:rPr>
        <w:tab/>
        <w:t>equality and tolerance in their respective units / departments.</w:t>
      </w:r>
    </w:p>
    <w:p w:rsidR="005C28D1" w:rsidRPr="00DE799B" w:rsidRDefault="005C28D1" w:rsidP="00DE799B">
      <w:pPr>
        <w:tabs>
          <w:tab w:val="left" w:pos="1440"/>
        </w:tabs>
        <w:autoSpaceDE w:val="0"/>
        <w:autoSpaceDN w:val="0"/>
        <w:adjustRightInd w:val="0"/>
        <w:spacing w:after="120"/>
        <w:ind w:left="709" w:hanging="709"/>
        <w:jc w:val="both"/>
        <w:rPr>
          <w:rFonts w:ascii="Arial" w:hAnsi="Arial" w:cs="Arial"/>
          <w:sz w:val="20"/>
          <w:szCs w:val="20"/>
        </w:rPr>
      </w:pPr>
      <w:r w:rsidRPr="00DE799B">
        <w:rPr>
          <w:rFonts w:ascii="Arial" w:hAnsi="Arial" w:cs="Arial"/>
          <w:b/>
          <w:sz w:val="20"/>
          <w:szCs w:val="20"/>
        </w:rPr>
        <w:t>6.3</w:t>
      </w:r>
      <w:r w:rsidRPr="00DE799B">
        <w:rPr>
          <w:rFonts w:ascii="Arial" w:hAnsi="Arial" w:cs="Arial"/>
          <w:sz w:val="20"/>
          <w:szCs w:val="20"/>
        </w:rPr>
        <w:tab/>
        <w:t>In the interest of redressing past imbalances, Affirmative Action may be applied to promote greater equality and diversity of race groups on campus.  This action will be implemented via the Equity Policy and the Employment Equity Plan.</w:t>
      </w:r>
    </w:p>
    <w:p w:rsidR="005C28D1" w:rsidRPr="00DE799B" w:rsidRDefault="005C28D1" w:rsidP="00DE799B">
      <w:pPr>
        <w:tabs>
          <w:tab w:val="left" w:pos="709"/>
        </w:tabs>
        <w:autoSpaceDE w:val="0"/>
        <w:autoSpaceDN w:val="0"/>
        <w:adjustRightInd w:val="0"/>
        <w:ind w:left="709" w:hanging="709"/>
        <w:jc w:val="both"/>
        <w:rPr>
          <w:rFonts w:ascii="Arial" w:hAnsi="Arial" w:cs="Arial"/>
          <w:sz w:val="20"/>
          <w:szCs w:val="20"/>
        </w:rPr>
      </w:pPr>
      <w:r w:rsidRPr="00DE799B">
        <w:rPr>
          <w:rFonts w:ascii="Arial" w:hAnsi="Arial" w:cs="Arial"/>
          <w:b/>
          <w:sz w:val="20"/>
          <w:szCs w:val="20"/>
        </w:rPr>
        <w:t>6.4</w:t>
      </w:r>
      <w:r w:rsidRPr="00DE799B">
        <w:rPr>
          <w:rFonts w:ascii="Arial" w:hAnsi="Arial" w:cs="Arial"/>
          <w:sz w:val="20"/>
          <w:szCs w:val="20"/>
        </w:rPr>
        <w:tab/>
        <w:t>The NMMU commits to engaging the broader NMMU community in the promotion of racial equality.</w:t>
      </w:r>
    </w:p>
    <w:p w:rsidR="005C28D1" w:rsidRPr="00DE799B" w:rsidRDefault="005C28D1" w:rsidP="00494F6B">
      <w:pPr>
        <w:tabs>
          <w:tab w:val="left" w:pos="1440"/>
        </w:tabs>
        <w:autoSpaceDE w:val="0"/>
        <w:autoSpaceDN w:val="0"/>
        <w:adjustRightInd w:val="0"/>
        <w:ind w:left="1440" w:hanging="731"/>
        <w:jc w:val="both"/>
        <w:rPr>
          <w:rFonts w:ascii="Arial" w:hAnsi="Arial" w:cs="Arial"/>
          <w:sz w:val="20"/>
          <w:szCs w:val="20"/>
        </w:rPr>
      </w:pPr>
    </w:p>
    <w:p w:rsidR="005C28D1" w:rsidRPr="00DE799B" w:rsidRDefault="005C28D1" w:rsidP="00494F6B">
      <w:pPr>
        <w:autoSpaceDE w:val="0"/>
        <w:autoSpaceDN w:val="0"/>
        <w:adjustRightInd w:val="0"/>
        <w:jc w:val="both"/>
        <w:rPr>
          <w:rFonts w:ascii="Arial" w:hAnsi="Arial" w:cs="Arial"/>
          <w:sz w:val="20"/>
          <w:szCs w:val="20"/>
        </w:rPr>
      </w:pPr>
    </w:p>
    <w:p w:rsidR="005C28D1" w:rsidRPr="00DE799B" w:rsidRDefault="005C28D1" w:rsidP="00BE3AB3">
      <w:pPr>
        <w:tabs>
          <w:tab w:val="left" w:pos="1"/>
          <w:tab w:val="left" w:pos="710"/>
          <w:tab w:val="left" w:pos="1420"/>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ind w:left="705" w:hanging="705"/>
        <w:jc w:val="both"/>
        <w:rPr>
          <w:rFonts w:ascii="Arial" w:hAnsi="Arial" w:cs="Arial"/>
          <w:b/>
          <w:sz w:val="20"/>
          <w:szCs w:val="20"/>
          <w:u w:val="single"/>
        </w:rPr>
      </w:pPr>
      <w:r w:rsidRPr="00DE799B">
        <w:rPr>
          <w:rFonts w:ascii="Arial" w:hAnsi="Arial" w:cs="Arial"/>
          <w:b/>
          <w:sz w:val="20"/>
          <w:szCs w:val="20"/>
        </w:rPr>
        <w:t>7.</w:t>
      </w:r>
      <w:r w:rsidRPr="00DE799B">
        <w:rPr>
          <w:rFonts w:ascii="Arial" w:hAnsi="Arial" w:cs="Arial"/>
          <w:b/>
          <w:sz w:val="20"/>
          <w:szCs w:val="20"/>
        </w:rPr>
        <w:tab/>
      </w:r>
      <w:r w:rsidRPr="00DE799B">
        <w:rPr>
          <w:rFonts w:ascii="Arial" w:hAnsi="Arial" w:cs="Arial"/>
          <w:b/>
          <w:sz w:val="20"/>
          <w:szCs w:val="20"/>
          <w:u w:val="single"/>
        </w:rPr>
        <w:t>PROTECTION OF PERSONS AFFECTED BY RACISM AND/OR UNFAIR DISCRIMINATION AND THE REGISTRATION OF COMPLAINTS</w:t>
      </w:r>
    </w:p>
    <w:p w:rsidR="005C28D1" w:rsidRPr="00DE799B" w:rsidRDefault="005C28D1" w:rsidP="002B73DE">
      <w:pPr>
        <w:ind w:left="709"/>
        <w:jc w:val="both"/>
        <w:rPr>
          <w:rFonts w:ascii="Arial" w:hAnsi="Arial" w:cs="Arial"/>
          <w:b/>
          <w:sz w:val="20"/>
          <w:szCs w:val="20"/>
        </w:rPr>
      </w:pPr>
    </w:p>
    <w:p w:rsidR="005C28D1" w:rsidRPr="00DE799B" w:rsidRDefault="005C28D1" w:rsidP="00C5490F">
      <w:pPr>
        <w:jc w:val="both"/>
        <w:rPr>
          <w:rFonts w:ascii="Arial" w:hAnsi="Arial" w:cs="Arial"/>
          <w:sz w:val="20"/>
          <w:szCs w:val="20"/>
        </w:rPr>
      </w:pPr>
      <w:r w:rsidRPr="00DE799B">
        <w:rPr>
          <w:rFonts w:ascii="Arial" w:hAnsi="Arial" w:cs="Arial"/>
          <w:b/>
          <w:sz w:val="20"/>
          <w:szCs w:val="20"/>
        </w:rPr>
        <w:t>7.1</w:t>
      </w:r>
      <w:r w:rsidRPr="00DE799B">
        <w:rPr>
          <w:rFonts w:ascii="Arial" w:hAnsi="Arial" w:cs="Arial"/>
          <w:sz w:val="20"/>
          <w:szCs w:val="20"/>
        </w:rPr>
        <w:tab/>
        <w:t xml:space="preserve">The University ensure that any </w:t>
      </w:r>
      <w:r>
        <w:rPr>
          <w:rFonts w:ascii="Arial" w:hAnsi="Arial" w:cs="Arial"/>
          <w:sz w:val="20"/>
          <w:szCs w:val="20"/>
        </w:rPr>
        <w:tab/>
      </w:r>
      <w:r w:rsidRPr="00DE799B">
        <w:rPr>
          <w:rFonts w:ascii="Arial" w:hAnsi="Arial" w:cs="Arial"/>
          <w:sz w:val="20"/>
          <w:szCs w:val="20"/>
        </w:rPr>
        <w:t xml:space="preserve">employee who </w:t>
      </w:r>
      <w:r w:rsidRPr="00DE799B">
        <w:rPr>
          <w:rFonts w:ascii="Arial" w:hAnsi="Arial" w:cs="Arial"/>
          <w:sz w:val="20"/>
          <w:szCs w:val="20"/>
        </w:rPr>
        <w:tab/>
        <w:t xml:space="preserve">makes a disclosure in terms of this policy will </w:t>
      </w:r>
      <w:r>
        <w:rPr>
          <w:rFonts w:ascii="Arial" w:hAnsi="Arial" w:cs="Arial"/>
          <w:sz w:val="20"/>
          <w:szCs w:val="20"/>
        </w:rPr>
        <w:tab/>
      </w:r>
      <w:r w:rsidRPr="00DE799B">
        <w:rPr>
          <w:rFonts w:ascii="Arial" w:hAnsi="Arial" w:cs="Arial"/>
          <w:sz w:val="20"/>
          <w:szCs w:val="20"/>
        </w:rPr>
        <w:t xml:space="preserve">not suffer any occupational detriment.  However, an employee who does not act in good faith </w:t>
      </w:r>
      <w:r>
        <w:rPr>
          <w:rFonts w:ascii="Arial" w:hAnsi="Arial" w:cs="Arial"/>
          <w:sz w:val="20"/>
          <w:szCs w:val="20"/>
        </w:rPr>
        <w:tab/>
      </w:r>
      <w:r w:rsidRPr="00DE799B">
        <w:rPr>
          <w:rFonts w:ascii="Arial" w:hAnsi="Arial" w:cs="Arial"/>
          <w:sz w:val="20"/>
          <w:szCs w:val="20"/>
        </w:rPr>
        <w:t xml:space="preserve">or makes an allegation without having reasonable grounds for believing it to be substantially </w:t>
      </w:r>
      <w:r>
        <w:rPr>
          <w:rFonts w:ascii="Arial" w:hAnsi="Arial" w:cs="Arial"/>
          <w:sz w:val="20"/>
          <w:szCs w:val="20"/>
        </w:rPr>
        <w:tab/>
      </w:r>
      <w:r w:rsidRPr="00DE799B">
        <w:rPr>
          <w:rFonts w:ascii="Arial" w:hAnsi="Arial" w:cs="Arial"/>
          <w:sz w:val="20"/>
          <w:szCs w:val="20"/>
        </w:rPr>
        <w:t xml:space="preserve">true, or makes it for purposes of personal gain, or makes it maliciously or vexatiously  may be </w:t>
      </w:r>
      <w:r>
        <w:rPr>
          <w:rFonts w:ascii="Arial" w:hAnsi="Arial" w:cs="Arial"/>
          <w:sz w:val="20"/>
          <w:szCs w:val="20"/>
        </w:rPr>
        <w:tab/>
      </w:r>
      <w:r w:rsidRPr="00DE799B">
        <w:rPr>
          <w:rFonts w:ascii="Arial" w:hAnsi="Arial" w:cs="Arial"/>
          <w:sz w:val="20"/>
          <w:szCs w:val="20"/>
        </w:rPr>
        <w:t>subject to disciplinary proceedings.</w:t>
      </w:r>
    </w:p>
    <w:p w:rsidR="005C28D1" w:rsidRPr="00DE799B" w:rsidRDefault="005C28D1" w:rsidP="00C5490F">
      <w:pPr>
        <w:ind w:left="709"/>
        <w:jc w:val="both"/>
        <w:rPr>
          <w:rFonts w:ascii="Arial" w:hAnsi="Arial" w:cs="Arial"/>
          <w:bCs/>
          <w:sz w:val="20"/>
          <w:szCs w:val="20"/>
        </w:rPr>
      </w:pPr>
      <w:r w:rsidRPr="00DE799B">
        <w:rPr>
          <w:rFonts w:ascii="Arial" w:hAnsi="Arial" w:cs="Arial"/>
          <w:b/>
          <w:sz w:val="20"/>
          <w:szCs w:val="20"/>
        </w:rPr>
        <w:tab/>
      </w:r>
      <w:r w:rsidRPr="00DE799B">
        <w:rPr>
          <w:rFonts w:ascii="Arial" w:hAnsi="Arial" w:cs="Arial"/>
          <w:bCs/>
          <w:sz w:val="20"/>
          <w:szCs w:val="20"/>
        </w:rPr>
        <w:tab/>
      </w:r>
    </w:p>
    <w:p w:rsidR="005C28D1" w:rsidRDefault="005C28D1" w:rsidP="00DE3366">
      <w:pPr>
        <w:jc w:val="both"/>
        <w:rPr>
          <w:rFonts w:ascii="Arial" w:hAnsi="Arial" w:cs="Arial"/>
          <w:sz w:val="20"/>
          <w:szCs w:val="20"/>
        </w:rPr>
      </w:pPr>
      <w:r w:rsidRPr="00DE799B">
        <w:rPr>
          <w:rFonts w:ascii="Arial" w:hAnsi="Arial" w:cs="Arial"/>
          <w:b/>
          <w:bCs/>
          <w:sz w:val="20"/>
          <w:szCs w:val="20"/>
        </w:rPr>
        <w:t>7.2</w:t>
      </w:r>
      <w:r w:rsidRPr="00DE799B">
        <w:rPr>
          <w:rFonts w:ascii="Arial" w:hAnsi="Arial" w:cs="Arial"/>
          <w:bCs/>
          <w:sz w:val="20"/>
          <w:szCs w:val="20"/>
        </w:rPr>
        <w:tab/>
      </w:r>
      <w:r w:rsidRPr="00B37936">
        <w:rPr>
          <w:rFonts w:ascii="Arial" w:hAnsi="Arial" w:cs="Arial"/>
          <w:sz w:val="20"/>
          <w:szCs w:val="20"/>
        </w:rPr>
        <w:t xml:space="preserve">The University ensure that any student who makes a disclosure in terms of this policy will </w:t>
      </w:r>
      <w:r w:rsidRPr="00B37936">
        <w:rPr>
          <w:rFonts w:ascii="Arial" w:hAnsi="Arial" w:cs="Arial"/>
          <w:sz w:val="20"/>
          <w:szCs w:val="20"/>
        </w:rPr>
        <w:tab/>
        <w:t xml:space="preserve">not suffer any detriment.  However, a student who does not act in good faith or makes an </w:t>
      </w:r>
      <w:r w:rsidRPr="00B37936">
        <w:rPr>
          <w:rFonts w:ascii="Arial" w:hAnsi="Arial" w:cs="Arial"/>
          <w:sz w:val="20"/>
          <w:szCs w:val="20"/>
        </w:rPr>
        <w:tab/>
        <w:t xml:space="preserve">allegation without having reasonable grounds for believing it to be substantially true, or makes </w:t>
      </w:r>
      <w:r w:rsidRPr="00B37936">
        <w:rPr>
          <w:rFonts w:ascii="Arial" w:hAnsi="Arial" w:cs="Arial"/>
          <w:sz w:val="20"/>
          <w:szCs w:val="20"/>
        </w:rPr>
        <w:tab/>
        <w:t xml:space="preserve">it for purposes of personal gain, or makes it maliciously or vexatiously  may be subject to </w:t>
      </w:r>
      <w:r w:rsidRPr="00B37936">
        <w:rPr>
          <w:rFonts w:ascii="Arial" w:hAnsi="Arial" w:cs="Arial"/>
          <w:sz w:val="20"/>
          <w:szCs w:val="20"/>
        </w:rPr>
        <w:tab/>
        <w:t>disciplinary proceedings.</w:t>
      </w:r>
    </w:p>
    <w:p w:rsidR="005C28D1" w:rsidRDefault="005C28D1" w:rsidP="00DE3366">
      <w:pPr>
        <w:jc w:val="both"/>
        <w:rPr>
          <w:rFonts w:ascii="Arial" w:hAnsi="Arial" w:cs="Arial"/>
          <w:sz w:val="20"/>
          <w:szCs w:val="20"/>
        </w:rPr>
      </w:pPr>
    </w:p>
    <w:p w:rsidR="005C28D1" w:rsidRDefault="005C28D1" w:rsidP="00DE3366">
      <w:pPr>
        <w:jc w:val="both"/>
        <w:rPr>
          <w:rFonts w:ascii="Arial" w:hAnsi="Arial" w:cs="Arial"/>
          <w:sz w:val="20"/>
          <w:szCs w:val="20"/>
          <w:u w:val="single"/>
        </w:rPr>
      </w:pPr>
      <w:r w:rsidRPr="00DE3366">
        <w:rPr>
          <w:rFonts w:ascii="Arial" w:hAnsi="Arial" w:cs="Arial"/>
          <w:b/>
          <w:sz w:val="20"/>
          <w:szCs w:val="20"/>
        </w:rPr>
        <w:t>7.3</w:t>
      </w:r>
      <w:r>
        <w:rPr>
          <w:rFonts w:ascii="Arial" w:hAnsi="Arial" w:cs="Arial"/>
          <w:sz w:val="20"/>
          <w:szCs w:val="20"/>
        </w:rPr>
        <w:tab/>
      </w:r>
      <w:r w:rsidRPr="00DE799B">
        <w:rPr>
          <w:rFonts w:ascii="Arial" w:hAnsi="Arial" w:cs="Arial"/>
          <w:sz w:val="20"/>
          <w:szCs w:val="20"/>
        </w:rPr>
        <w:t xml:space="preserve">If a student perceives that he / she has been affected by racism and/or unfairly discriminated </w:t>
      </w:r>
      <w:r>
        <w:rPr>
          <w:rFonts w:ascii="Arial" w:hAnsi="Arial" w:cs="Arial"/>
          <w:sz w:val="20"/>
          <w:szCs w:val="20"/>
        </w:rPr>
        <w:tab/>
      </w:r>
      <w:r w:rsidRPr="00DE799B">
        <w:rPr>
          <w:rFonts w:ascii="Arial" w:hAnsi="Arial" w:cs="Arial"/>
          <w:sz w:val="20"/>
          <w:szCs w:val="20"/>
        </w:rPr>
        <w:t xml:space="preserve">against, he / she must follow the recourse that is available to students for lodging a complaint </w:t>
      </w:r>
      <w:r>
        <w:rPr>
          <w:rFonts w:ascii="Arial" w:hAnsi="Arial" w:cs="Arial"/>
          <w:sz w:val="20"/>
          <w:szCs w:val="20"/>
        </w:rPr>
        <w:tab/>
      </w:r>
      <w:r w:rsidRPr="00DE799B">
        <w:rPr>
          <w:rFonts w:ascii="Arial" w:hAnsi="Arial" w:cs="Arial"/>
          <w:sz w:val="20"/>
          <w:szCs w:val="20"/>
        </w:rPr>
        <w:t>with the office of the Director – Organizational</w:t>
      </w:r>
      <w:r w:rsidRPr="00DE799B">
        <w:rPr>
          <w:rFonts w:ascii="Arial" w:hAnsi="Arial" w:cs="Arial"/>
          <w:sz w:val="20"/>
          <w:szCs w:val="20"/>
          <w:u w:val="single"/>
        </w:rPr>
        <w:t xml:space="preserve"> </w:t>
      </w:r>
      <w:r w:rsidRPr="00DE799B">
        <w:rPr>
          <w:rFonts w:ascii="Arial" w:hAnsi="Arial" w:cs="Arial"/>
          <w:sz w:val="20"/>
          <w:szCs w:val="20"/>
        </w:rPr>
        <w:t xml:space="preserve">Transformation and Equity (D-OT&amp;E), via the </w:t>
      </w:r>
      <w:r>
        <w:rPr>
          <w:rFonts w:ascii="Arial" w:hAnsi="Arial" w:cs="Arial"/>
          <w:sz w:val="20"/>
          <w:szCs w:val="20"/>
        </w:rPr>
        <w:tab/>
      </w:r>
      <w:r w:rsidRPr="00DE799B">
        <w:rPr>
          <w:rFonts w:ascii="Arial" w:hAnsi="Arial" w:cs="Arial"/>
          <w:sz w:val="20"/>
          <w:szCs w:val="20"/>
        </w:rPr>
        <w:t xml:space="preserve">Student Representative Council [SRC], who will submit the complaint to an external </w:t>
      </w:r>
      <w:r>
        <w:rPr>
          <w:rFonts w:ascii="Arial" w:hAnsi="Arial" w:cs="Arial"/>
          <w:sz w:val="20"/>
          <w:szCs w:val="20"/>
        </w:rPr>
        <w:tab/>
      </w:r>
      <w:r w:rsidRPr="00DE799B">
        <w:rPr>
          <w:rFonts w:ascii="Arial" w:hAnsi="Arial" w:cs="Arial"/>
          <w:sz w:val="20"/>
          <w:szCs w:val="20"/>
        </w:rPr>
        <w:t>independent jurist, as appointed by the Vice-Chancellor</w:t>
      </w:r>
      <w:r w:rsidRPr="00DE799B">
        <w:rPr>
          <w:rFonts w:ascii="Arial" w:hAnsi="Arial" w:cs="Arial"/>
          <w:b/>
          <w:sz w:val="20"/>
          <w:szCs w:val="20"/>
        </w:rPr>
        <w:t>.</w:t>
      </w:r>
      <w:r w:rsidRPr="00DE799B">
        <w:rPr>
          <w:rFonts w:ascii="Arial" w:hAnsi="Arial" w:cs="Arial"/>
          <w:sz w:val="20"/>
          <w:szCs w:val="20"/>
          <w:u w:val="single"/>
        </w:rPr>
        <w:t xml:space="preserve"> </w:t>
      </w:r>
    </w:p>
    <w:p w:rsidR="005C28D1" w:rsidRPr="00DE799B" w:rsidRDefault="005C28D1" w:rsidP="00DE3366">
      <w:pPr>
        <w:jc w:val="both"/>
        <w:rPr>
          <w:rFonts w:ascii="Arial" w:hAnsi="Arial" w:cs="Arial"/>
          <w:sz w:val="20"/>
          <w:szCs w:val="20"/>
          <w:u w:val="single"/>
        </w:rPr>
      </w:pPr>
    </w:p>
    <w:p w:rsidR="005C28D1" w:rsidRPr="00DE799B" w:rsidRDefault="005C28D1" w:rsidP="009D0D04">
      <w:pPr>
        <w:ind w:left="709" w:hanging="709"/>
        <w:rPr>
          <w:rFonts w:ascii="Arial" w:hAnsi="Arial" w:cs="Arial"/>
          <w:b/>
          <w:sz w:val="20"/>
          <w:szCs w:val="20"/>
        </w:rPr>
      </w:pPr>
      <w:r w:rsidRPr="00DE799B">
        <w:rPr>
          <w:rFonts w:ascii="Arial" w:hAnsi="Arial" w:cs="Arial"/>
          <w:b/>
          <w:sz w:val="20"/>
          <w:szCs w:val="20"/>
        </w:rPr>
        <w:t>7.</w:t>
      </w:r>
      <w:r>
        <w:rPr>
          <w:rFonts w:ascii="Arial" w:hAnsi="Arial" w:cs="Arial"/>
          <w:b/>
          <w:sz w:val="20"/>
          <w:szCs w:val="20"/>
        </w:rPr>
        <w:t>4</w:t>
      </w:r>
      <w:r w:rsidRPr="00DE799B">
        <w:rPr>
          <w:rFonts w:ascii="Arial" w:hAnsi="Arial" w:cs="Arial"/>
          <w:sz w:val="20"/>
          <w:szCs w:val="20"/>
        </w:rPr>
        <w:tab/>
        <w:t>If an employee perceives that he / she has been affected by racism and/or unfairly discriminated against, he / she may follow the grievance procedure (as per the Grievance policy) or alternatively submit a formal complaint</w:t>
      </w:r>
      <w:r w:rsidRPr="00DE799B">
        <w:rPr>
          <w:rFonts w:ascii="Arial" w:hAnsi="Arial" w:cs="Arial"/>
          <w:sz w:val="20"/>
          <w:szCs w:val="20"/>
          <w:u w:val="single"/>
        </w:rPr>
        <w:t>,</w:t>
      </w:r>
      <w:r w:rsidRPr="00DE799B">
        <w:rPr>
          <w:rFonts w:ascii="Arial" w:hAnsi="Arial" w:cs="Arial"/>
          <w:sz w:val="20"/>
          <w:szCs w:val="20"/>
        </w:rPr>
        <w:t xml:space="preserve"> via the office of the D-OT&amp;E, who will submit the complaint to an external independent jurist, as appointed by the Vice-Chancellor</w:t>
      </w:r>
      <w:r w:rsidRPr="00DE799B">
        <w:rPr>
          <w:rFonts w:ascii="Arial" w:hAnsi="Arial" w:cs="Arial"/>
          <w:b/>
          <w:sz w:val="20"/>
          <w:szCs w:val="20"/>
        </w:rPr>
        <w:t>.</w:t>
      </w:r>
    </w:p>
    <w:p w:rsidR="005C28D1" w:rsidRPr="00DE799B" w:rsidRDefault="005C28D1" w:rsidP="009D0D04">
      <w:pPr>
        <w:ind w:left="709" w:hanging="709"/>
        <w:rPr>
          <w:rFonts w:ascii="Arial" w:hAnsi="Arial" w:cs="Arial"/>
          <w:sz w:val="20"/>
          <w:szCs w:val="20"/>
        </w:rPr>
      </w:pPr>
    </w:p>
    <w:p w:rsidR="005C28D1" w:rsidRPr="00DE799B" w:rsidRDefault="005C28D1" w:rsidP="009D0D04">
      <w:pPr>
        <w:autoSpaceDE w:val="0"/>
        <w:autoSpaceDN w:val="0"/>
        <w:adjustRightInd w:val="0"/>
        <w:ind w:left="709" w:hanging="709"/>
        <w:jc w:val="both"/>
        <w:rPr>
          <w:rFonts w:ascii="Arial" w:hAnsi="Arial" w:cs="Arial"/>
          <w:sz w:val="20"/>
          <w:szCs w:val="20"/>
        </w:rPr>
      </w:pPr>
      <w:r w:rsidRPr="00DE799B">
        <w:rPr>
          <w:rFonts w:ascii="Arial" w:hAnsi="Arial" w:cs="Arial"/>
          <w:b/>
          <w:sz w:val="20"/>
          <w:szCs w:val="20"/>
        </w:rPr>
        <w:t>7.</w:t>
      </w:r>
      <w:r>
        <w:rPr>
          <w:rFonts w:ascii="Arial" w:hAnsi="Arial" w:cs="Arial"/>
          <w:b/>
          <w:sz w:val="20"/>
          <w:szCs w:val="20"/>
        </w:rPr>
        <w:t>5</w:t>
      </w:r>
      <w:r w:rsidRPr="00DE799B">
        <w:rPr>
          <w:rFonts w:ascii="Arial" w:hAnsi="Arial" w:cs="Arial"/>
          <w:sz w:val="20"/>
          <w:szCs w:val="20"/>
        </w:rPr>
        <w:tab/>
        <w:t>If any other third party, other than the abovementioned, should perceive himself / herself to be unfairly discriminated against, he / she may lodge a complaint directly with the office of the D–OT&amp;E,</w:t>
      </w:r>
      <w:r w:rsidRPr="00DE799B">
        <w:rPr>
          <w:rFonts w:ascii="Arial" w:hAnsi="Arial" w:cs="Arial"/>
          <w:b/>
          <w:sz w:val="20"/>
          <w:szCs w:val="20"/>
        </w:rPr>
        <w:t xml:space="preserve"> </w:t>
      </w:r>
      <w:r w:rsidRPr="00DE799B">
        <w:rPr>
          <w:rFonts w:ascii="Arial" w:hAnsi="Arial" w:cs="Arial"/>
          <w:sz w:val="20"/>
          <w:szCs w:val="20"/>
        </w:rPr>
        <w:t xml:space="preserve">after which the complaint will be processed as per the procedure stipulated in section 8 below. </w:t>
      </w:r>
    </w:p>
    <w:p w:rsidR="005C28D1" w:rsidRPr="00DE799B" w:rsidRDefault="005C28D1" w:rsidP="00494F6B">
      <w:pPr>
        <w:autoSpaceDE w:val="0"/>
        <w:autoSpaceDN w:val="0"/>
        <w:adjustRightInd w:val="0"/>
        <w:ind w:left="1440" w:hanging="731"/>
        <w:jc w:val="both"/>
        <w:rPr>
          <w:rFonts w:ascii="Arial" w:hAnsi="Arial" w:cs="Arial"/>
          <w:sz w:val="20"/>
          <w:szCs w:val="20"/>
        </w:rPr>
      </w:pPr>
    </w:p>
    <w:p w:rsidR="005C28D1" w:rsidRDefault="005C28D1" w:rsidP="00A962D9">
      <w:pPr>
        <w:autoSpaceDE w:val="0"/>
        <w:autoSpaceDN w:val="0"/>
        <w:adjustRightInd w:val="0"/>
        <w:jc w:val="both"/>
        <w:rPr>
          <w:rFonts w:ascii="Arial" w:hAnsi="Arial" w:cs="Arial"/>
          <w:b/>
          <w:sz w:val="20"/>
          <w:szCs w:val="20"/>
          <w:u w:val="single"/>
        </w:rPr>
      </w:pPr>
      <w:r w:rsidRPr="00DE799B">
        <w:rPr>
          <w:rFonts w:ascii="Arial" w:hAnsi="Arial" w:cs="Arial"/>
          <w:b/>
          <w:sz w:val="20"/>
          <w:szCs w:val="20"/>
        </w:rPr>
        <w:t>8.</w:t>
      </w:r>
      <w:r w:rsidRPr="00DE799B">
        <w:rPr>
          <w:rFonts w:ascii="Arial" w:hAnsi="Arial" w:cs="Arial"/>
          <w:b/>
          <w:sz w:val="20"/>
          <w:szCs w:val="20"/>
        </w:rPr>
        <w:tab/>
      </w:r>
      <w:r w:rsidRPr="00DE799B">
        <w:rPr>
          <w:rFonts w:ascii="Arial" w:hAnsi="Arial" w:cs="Arial"/>
          <w:b/>
          <w:sz w:val="20"/>
          <w:szCs w:val="20"/>
          <w:u w:val="single"/>
        </w:rPr>
        <w:t>PROCEDURE</w:t>
      </w:r>
    </w:p>
    <w:p w:rsidR="005C28D1" w:rsidRPr="00DE799B" w:rsidRDefault="005C28D1" w:rsidP="00A962D9">
      <w:pPr>
        <w:autoSpaceDE w:val="0"/>
        <w:autoSpaceDN w:val="0"/>
        <w:adjustRightInd w:val="0"/>
        <w:jc w:val="both"/>
        <w:rPr>
          <w:rFonts w:ascii="Arial" w:hAnsi="Arial" w:cs="Arial"/>
          <w:b/>
          <w:sz w:val="20"/>
          <w:szCs w:val="20"/>
          <w:u w:val="single"/>
        </w:rPr>
      </w:pPr>
    </w:p>
    <w:p w:rsidR="005C28D1" w:rsidRPr="00DE799B" w:rsidRDefault="005C28D1" w:rsidP="009D0D04">
      <w:pPr>
        <w:autoSpaceDE w:val="0"/>
        <w:autoSpaceDN w:val="0"/>
        <w:adjustRightInd w:val="0"/>
        <w:ind w:left="709" w:hanging="709"/>
        <w:jc w:val="both"/>
        <w:rPr>
          <w:rFonts w:ascii="Arial" w:hAnsi="Arial" w:cs="Arial"/>
          <w:sz w:val="20"/>
          <w:szCs w:val="20"/>
        </w:rPr>
      </w:pPr>
      <w:r w:rsidRPr="00DE799B">
        <w:rPr>
          <w:rFonts w:ascii="Arial" w:hAnsi="Arial" w:cs="Arial"/>
          <w:b/>
          <w:sz w:val="20"/>
          <w:szCs w:val="20"/>
        </w:rPr>
        <w:t>8.1</w:t>
      </w:r>
      <w:r w:rsidRPr="00DE799B">
        <w:rPr>
          <w:rFonts w:ascii="Arial" w:hAnsi="Arial" w:cs="Arial"/>
          <w:sz w:val="20"/>
          <w:szCs w:val="20"/>
        </w:rPr>
        <w:tab/>
        <w:t>The office of the Director OT&amp;E will forward all complaints to the Director Legal Services, whose office will provide administrative support to the independent jurist.</w:t>
      </w:r>
    </w:p>
    <w:p w:rsidR="005C28D1" w:rsidRPr="00DE799B" w:rsidRDefault="005C28D1" w:rsidP="009D0D04">
      <w:pPr>
        <w:autoSpaceDE w:val="0"/>
        <w:autoSpaceDN w:val="0"/>
        <w:adjustRightInd w:val="0"/>
        <w:ind w:left="709" w:hanging="709"/>
        <w:jc w:val="both"/>
        <w:rPr>
          <w:rFonts w:ascii="Arial" w:hAnsi="Arial" w:cs="Arial"/>
          <w:sz w:val="20"/>
          <w:szCs w:val="20"/>
        </w:rPr>
      </w:pPr>
    </w:p>
    <w:p w:rsidR="005C28D1" w:rsidRPr="00DE799B" w:rsidRDefault="005C28D1" w:rsidP="009D0D04">
      <w:pPr>
        <w:autoSpaceDE w:val="0"/>
        <w:autoSpaceDN w:val="0"/>
        <w:adjustRightInd w:val="0"/>
        <w:ind w:left="709" w:hanging="709"/>
        <w:jc w:val="both"/>
        <w:rPr>
          <w:rFonts w:ascii="Arial" w:hAnsi="Arial" w:cs="Arial"/>
          <w:sz w:val="20"/>
          <w:szCs w:val="20"/>
        </w:rPr>
      </w:pPr>
      <w:r w:rsidRPr="00DE799B">
        <w:rPr>
          <w:rFonts w:ascii="Arial" w:hAnsi="Arial" w:cs="Arial"/>
          <w:b/>
          <w:sz w:val="20"/>
          <w:szCs w:val="20"/>
        </w:rPr>
        <w:t>8.2</w:t>
      </w:r>
      <w:r w:rsidRPr="00DE799B">
        <w:rPr>
          <w:rFonts w:ascii="Arial" w:hAnsi="Arial" w:cs="Arial"/>
          <w:sz w:val="20"/>
          <w:szCs w:val="20"/>
        </w:rPr>
        <w:tab/>
        <w:t xml:space="preserve">The independent jurist will conduct a preliminary investigation and will consider the information made available to him or her with due regard to the following: </w:t>
      </w:r>
    </w:p>
    <w:p w:rsidR="005C28D1" w:rsidRPr="00DE799B" w:rsidRDefault="005C28D1" w:rsidP="009D0D04">
      <w:pPr>
        <w:ind w:left="709" w:hanging="709"/>
        <w:jc w:val="both"/>
        <w:rPr>
          <w:rFonts w:ascii="Arial" w:hAnsi="Arial" w:cs="Arial"/>
          <w:sz w:val="20"/>
          <w:szCs w:val="20"/>
        </w:rPr>
      </w:pPr>
    </w:p>
    <w:p w:rsidR="005C28D1" w:rsidRPr="00DE799B" w:rsidRDefault="005C28D1" w:rsidP="009D0D04">
      <w:pPr>
        <w:numPr>
          <w:ilvl w:val="0"/>
          <w:numId w:val="4"/>
        </w:numPr>
        <w:tabs>
          <w:tab w:val="clear" w:pos="1515"/>
          <w:tab w:val="num" w:pos="709"/>
          <w:tab w:val="left" w:pos="1134"/>
        </w:tabs>
        <w:ind w:left="709" w:firstLine="0"/>
        <w:jc w:val="both"/>
        <w:rPr>
          <w:rFonts w:ascii="Arial" w:hAnsi="Arial" w:cs="Arial"/>
          <w:sz w:val="20"/>
          <w:szCs w:val="20"/>
        </w:rPr>
      </w:pPr>
      <w:r w:rsidRPr="00DE799B">
        <w:rPr>
          <w:rFonts w:ascii="Arial" w:hAnsi="Arial" w:cs="Arial"/>
          <w:sz w:val="20"/>
          <w:szCs w:val="20"/>
        </w:rPr>
        <w:t xml:space="preserve">the seriousness of the issues raised; </w:t>
      </w:r>
    </w:p>
    <w:p w:rsidR="005C28D1" w:rsidRPr="00DE799B" w:rsidRDefault="005C28D1" w:rsidP="009D0D04">
      <w:pPr>
        <w:numPr>
          <w:ilvl w:val="0"/>
          <w:numId w:val="4"/>
        </w:numPr>
        <w:tabs>
          <w:tab w:val="num" w:pos="709"/>
          <w:tab w:val="left" w:pos="1134"/>
        </w:tabs>
        <w:ind w:left="709" w:firstLine="0"/>
        <w:jc w:val="both"/>
        <w:rPr>
          <w:rFonts w:ascii="Arial" w:hAnsi="Arial" w:cs="Arial"/>
          <w:sz w:val="20"/>
          <w:szCs w:val="20"/>
        </w:rPr>
      </w:pPr>
      <w:r w:rsidRPr="00DE799B">
        <w:rPr>
          <w:rFonts w:ascii="Arial" w:hAnsi="Arial" w:cs="Arial"/>
          <w:sz w:val="20"/>
          <w:szCs w:val="20"/>
        </w:rPr>
        <w:t xml:space="preserve">the credibility of the concern; </w:t>
      </w:r>
    </w:p>
    <w:p w:rsidR="005C28D1" w:rsidRPr="00DE799B" w:rsidRDefault="005C28D1" w:rsidP="009D0D04">
      <w:pPr>
        <w:numPr>
          <w:ilvl w:val="0"/>
          <w:numId w:val="4"/>
        </w:numPr>
        <w:tabs>
          <w:tab w:val="num" w:pos="709"/>
          <w:tab w:val="left" w:pos="1134"/>
        </w:tabs>
        <w:ind w:left="709" w:firstLine="0"/>
        <w:jc w:val="both"/>
        <w:rPr>
          <w:rFonts w:ascii="Arial" w:hAnsi="Arial" w:cs="Arial"/>
          <w:sz w:val="20"/>
          <w:szCs w:val="20"/>
        </w:rPr>
      </w:pPr>
      <w:r w:rsidRPr="00DE799B">
        <w:rPr>
          <w:rFonts w:ascii="Arial" w:hAnsi="Arial" w:cs="Arial"/>
          <w:sz w:val="20"/>
          <w:szCs w:val="20"/>
        </w:rPr>
        <w:t>the likelihood of confirming the allegation satisfactorily;</w:t>
      </w:r>
    </w:p>
    <w:p w:rsidR="005C28D1" w:rsidRPr="00DE799B" w:rsidRDefault="005C28D1" w:rsidP="009D0D04">
      <w:pPr>
        <w:numPr>
          <w:ilvl w:val="0"/>
          <w:numId w:val="4"/>
        </w:numPr>
        <w:tabs>
          <w:tab w:val="num" w:pos="709"/>
          <w:tab w:val="left" w:pos="1134"/>
        </w:tabs>
        <w:ind w:left="709" w:firstLine="0"/>
        <w:jc w:val="both"/>
        <w:rPr>
          <w:rFonts w:ascii="Arial" w:hAnsi="Arial" w:cs="Arial"/>
          <w:sz w:val="20"/>
          <w:szCs w:val="20"/>
        </w:rPr>
      </w:pPr>
      <w:r w:rsidRPr="00DE799B">
        <w:rPr>
          <w:rFonts w:ascii="Arial" w:hAnsi="Arial" w:cs="Arial"/>
          <w:sz w:val="20"/>
          <w:szCs w:val="20"/>
        </w:rPr>
        <w:t>the quality and/or quantity of information;</w:t>
      </w:r>
    </w:p>
    <w:p w:rsidR="005C28D1" w:rsidRPr="00DE799B" w:rsidRDefault="005C28D1" w:rsidP="009D0D04">
      <w:pPr>
        <w:numPr>
          <w:ilvl w:val="0"/>
          <w:numId w:val="4"/>
        </w:numPr>
        <w:tabs>
          <w:tab w:val="num" w:pos="709"/>
          <w:tab w:val="left" w:pos="1134"/>
        </w:tabs>
        <w:ind w:left="709" w:firstLine="0"/>
        <w:jc w:val="both"/>
        <w:rPr>
          <w:rFonts w:ascii="Arial" w:hAnsi="Arial" w:cs="Arial"/>
          <w:sz w:val="20"/>
          <w:szCs w:val="20"/>
        </w:rPr>
      </w:pPr>
      <w:r w:rsidRPr="00DE799B">
        <w:rPr>
          <w:rFonts w:ascii="Arial" w:hAnsi="Arial" w:cs="Arial"/>
          <w:sz w:val="20"/>
          <w:szCs w:val="20"/>
        </w:rPr>
        <w:t>alternative mechanisms to deal with the matter.</w:t>
      </w:r>
    </w:p>
    <w:p w:rsidR="005C28D1" w:rsidRPr="00DE799B" w:rsidRDefault="005C28D1" w:rsidP="009D0D04">
      <w:pPr>
        <w:tabs>
          <w:tab w:val="num" w:pos="709"/>
        </w:tabs>
        <w:ind w:left="709"/>
        <w:jc w:val="both"/>
        <w:rPr>
          <w:rFonts w:ascii="Arial" w:hAnsi="Arial" w:cs="Arial"/>
          <w:sz w:val="20"/>
          <w:szCs w:val="20"/>
        </w:rPr>
      </w:pPr>
    </w:p>
    <w:p w:rsidR="005C28D1" w:rsidRPr="00DE799B" w:rsidRDefault="005C28D1" w:rsidP="009D0D04">
      <w:pPr>
        <w:ind w:left="709" w:hanging="709"/>
        <w:jc w:val="both"/>
        <w:rPr>
          <w:rFonts w:ascii="Arial" w:hAnsi="Arial" w:cs="Arial"/>
          <w:sz w:val="20"/>
          <w:szCs w:val="20"/>
        </w:rPr>
      </w:pPr>
      <w:r w:rsidRPr="00DE799B">
        <w:rPr>
          <w:rFonts w:ascii="Arial" w:hAnsi="Arial" w:cs="Arial"/>
          <w:b/>
          <w:sz w:val="20"/>
          <w:szCs w:val="20"/>
        </w:rPr>
        <w:t>8.3</w:t>
      </w:r>
      <w:r w:rsidRPr="00DE799B">
        <w:rPr>
          <w:rFonts w:ascii="Arial" w:hAnsi="Arial" w:cs="Arial"/>
          <w:sz w:val="20"/>
          <w:szCs w:val="20"/>
        </w:rPr>
        <w:tab/>
        <w:t xml:space="preserve">Having exercised his or her discretion to conduct a substantive enquiry, the independent jurist decides on the form of the substantive investigation to be undertaken.  The format and the procedure to be followed in conducting any investigation by the independent jurist will be determined by him or her, with due regard to the circumstances in each case. </w:t>
      </w:r>
    </w:p>
    <w:p w:rsidR="005C28D1" w:rsidRPr="00DE799B" w:rsidRDefault="005C28D1" w:rsidP="009D0D04">
      <w:pPr>
        <w:ind w:left="709" w:hanging="709"/>
        <w:jc w:val="both"/>
        <w:rPr>
          <w:rFonts w:ascii="Arial" w:hAnsi="Arial" w:cs="Arial"/>
          <w:sz w:val="20"/>
          <w:szCs w:val="20"/>
        </w:rPr>
      </w:pPr>
    </w:p>
    <w:p w:rsidR="005C28D1" w:rsidRPr="00DE799B" w:rsidRDefault="005C28D1" w:rsidP="009D0D04">
      <w:pPr>
        <w:ind w:left="709" w:hanging="709"/>
        <w:jc w:val="both"/>
        <w:rPr>
          <w:rFonts w:ascii="Arial" w:hAnsi="Arial" w:cs="Arial"/>
          <w:sz w:val="20"/>
          <w:szCs w:val="20"/>
          <w:u w:val="single"/>
        </w:rPr>
      </w:pPr>
      <w:r w:rsidRPr="00DE799B">
        <w:rPr>
          <w:rFonts w:ascii="Arial" w:hAnsi="Arial" w:cs="Arial"/>
          <w:b/>
          <w:sz w:val="20"/>
          <w:szCs w:val="20"/>
        </w:rPr>
        <w:t>8.4</w:t>
      </w:r>
      <w:r w:rsidRPr="00DE799B">
        <w:rPr>
          <w:rFonts w:ascii="Arial" w:hAnsi="Arial" w:cs="Arial"/>
          <w:sz w:val="20"/>
          <w:szCs w:val="20"/>
        </w:rPr>
        <w:tab/>
        <w:t>A report will be submitted to the Vice-Chancellor, who will inform the relevant parties of the outcome of the investigations and, where applicable, any action to be taken in that regard. This information will be delivered via the Legal Services Office and the relevant EMCom member/Executive Dean.</w:t>
      </w:r>
      <w:r w:rsidRPr="00DE799B">
        <w:rPr>
          <w:rFonts w:ascii="Arial" w:hAnsi="Arial" w:cs="Arial"/>
          <w:sz w:val="20"/>
          <w:szCs w:val="20"/>
          <w:u w:val="single"/>
        </w:rPr>
        <w:t xml:space="preserve"> </w:t>
      </w:r>
    </w:p>
    <w:p w:rsidR="005C28D1" w:rsidRPr="00DE799B" w:rsidRDefault="005C28D1" w:rsidP="00A962D9">
      <w:pPr>
        <w:autoSpaceDE w:val="0"/>
        <w:autoSpaceDN w:val="0"/>
        <w:adjustRightInd w:val="0"/>
        <w:jc w:val="both"/>
        <w:rPr>
          <w:rFonts w:ascii="Arial" w:hAnsi="Arial" w:cs="Arial"/>
          <w:sz w:val="20"/>
          <w:szCs w:val="20"/>
        </w:rPr>
      </w:pPr>
    </w:p>
    <w:p w:rsidR="005C28D1" w:rsidRDefault="005C28D1" w:rsidP="00A962D9">
      <w:pPr>
        <w:autoSpaceDE w:val="0"/>
        <w:autoSpaceDN w:val="0"/>
        <w:adjustRightInd w:val="0"/>
        <w:jc w:val="both"/>
        <w:rPr>
          <w:rFonts w:ascii="Arial" w:hAnsi="Arial" w:cs="Arial"/>
          <w:b/>
          <w:sz w:val="20"/>
          <w:szCs w:val="20"/>
          <w:u w:val="single"/>
        </w:rPr>
      </w:pPr>
      <w:r w:rsidRPr="00DE799B">
        <w:rPr>
          <w:rFonts w:ascii="Arial" w:hAnsi="Arial" w:cs="Arial"/>
          <w:b/>
          <w:sz w:val="20"/>
          <w:szCs w:val="20"/>
        </w:rPr>
        <w:t>9.</w:t>
      </w:r>
      <w:r w:rsidRPr="00DE799B">
        <w:rPr>
          <w:rFonts w:ascii="Arial" w:hAnsi="Arial" w:cs="Arial"/>
          <w:b/>
          <w:sz w:val="20"/>
          <w:szCs w:val="20"/>
        </w:rPr>
        <w:tab/>
      </w:r>
      <w:r w:rsidRPr="00DE799B">
        <w:rPr>
          <w:rFonts w:ascii="Arial" w:hAnsi="Arial" w:cs="Arial"/>
          <w:b/>
          <w:sz w:val="20"/>
          <w:szCs w:val="20"/>
          <w:u w:val="single"/>
        </w:rPr>
        <w:t>CONFIDENTIALITY</w:t>
      </w:r>
    </w:p>
    <w:p w:rsidR="005C28D1" w:rsidRPr="00DE799B" w:rsidRDefault="005C28D1" w:rsidP="00A962D9">
      <w:pPr>
        <w:autoSpaceDE w:val="0"/>
        <w:autoSpaceDN w:val="0"/>
        <w:adjustRightInd w:val="0"/>
        <w:jc w:val="both"/>
        <w:rPr>
          <w:rFonts w:ascii="Arial" w:hAnsi="Arial" w:cs="Arial"/>
          <w:b/>
          <w:sz w:val="20"/>
          <w:szCs w:val="20"/>
          <w:u w:val="single"/>
        </w:rPr>
      </w:pPr>
    </w:p>
    <w:p w:rsidR="005C28D1" w:rsidRDefault="005C28D1" w:rsidP="001A2711">
      <w:pPr>
        <w:ind w:left="709"/>
        <w:rPr>
          <w:rFonts w:ascii="Arial" w:hAnsi="Arial" w:cs="Arial"/>
          <w:sz w:val="20"/>
          <w:szCs w:val="20"/>
          <w:lang w:val="en-US"/>
        </w:rPr>
      </w:pPr>
      <w:r w:rsidRPr="00DE799B">
        <w:rPr>
          <w:rFonts w:ascii="Arial" w:hAnsi="Arial" w:cs="Arial"/>
          <w:sz w:val="20"/>
          <w:szCs w:val="20"/>
          <w:lang w:val="en-US"/>
        </w:rPr>
        <w:t xml:space="preserve">The SRC or Unions, as recipients of the allegation, as well as any other stakeholder as identified in 4.3. above, should treat such allegations in the strictest confidence, more so as:  </w:t>
      </w:r>
    </w:p>
    <w:p w:rsidR="005C28D1" w:rsidRDefault="005C28D1" w:rsidP="001A2711">
      <w:pPr>
        <w:ind w:left="709"/>
        <w:rPr>
          <w:rFonts w:ascii="Arial" w:hAnsi="Arial" w:cs="Arial"/>
          <w:sz w:val="20"/>
          <w:szCs w:val="20"/>
          <w:lang w:val="en-US"/>
        </w:rPr>
      </w:pPr>
    </w:p>
    <w:p w:rsidR="005C28D1" w:rsidRPr="00DE799B" w:rsidRDefault="005C28D1" w:rsidP="009D0D04">
      <w:pPr>
        <w:numPr>
          <w:ilvl w:val="1"/>
          <w:numId w:val="10"/>
        </w:numPr>
        <w:ind w:left="709" w:hanging="709"/>
        <w:rPr>
          <w:rFonts w:ascii="Arial" w:hAnsi="Arial" w:cs="Arial"/>
          <w:sz w:val="20"/>
          <w:szCs w:val="20"/>
          <w:lang w:val="en-US"/>
        </w:rPr>
      </w:pPr>
      <w:r w:rsidRPr="00DE799B">
        <w:rPr>
          <w:rFonts w:ascii="Arial" w:hAnsi="Arial" w:cs="Arial"/>
          <w:sz w:val="20"/>
          <w:szCs w:val="20"/>
          <w:lang w:val="en-US"/>
        </w:rPr>
        <w:t xml:space="preserve">to give effect to the individual’s </w:t>
      </w:r>
      <w:r w:rsidRPr="00DE799B">
        <w:rPr>
          <w:rFonts w:ascii="Arial" w:hAnsi="Arial" w:cs="Arial"/>
          <w:bCs/>
          <w:sz w:val="20"/>
          <w:szCs w:val="20"/>
          <w:lang w:val="en-US"/>
        </w:rPr>
        <w:t>presumption</w:t>
      </w:r>
      <w:r w:rsidRPr="00DE799B">
        <w:rPr>
          <w:rFonts w:ascii="Arial" w:hAnsi="Arial" w:cs="Arial"/>
          <w:sz w:val="20"/>
          <w:szCs w:val="20"/>
          <w:lang w:val="en-US"/>
        </w:rPr>
        <w:t xml:space="preserve"> of innocence;</w:t>
      </w:r>
    </w:p>
    <w:p w:rsidR="005C28D1" w:rsidRPr="00DE799B" w:rsidRDefault="005C28D1" w:rsidP="009D0D04">
      <w:pPr>
        <w:numPr>
          <w:ilvl w:val="1"/>
          <w:numId w:val="10"/>
        </w:numPr>
        <w:ind w:left="709" w:hanging="709"/>
        <w:rPr>
          <w:rFonts w:ascii="Arial" w:hAnsi="Arial" w:cs="Arial"/>
          <w:sz w:val="20"/>
          <w:szCs w:val="20"/>
          <w:lang w:val="en-US"/>
        </w:rPr>
      </w:pPr>
      <w:r w:rsidRPr="00DE799B">
        <w:rPr>
          <w:rFonts w:ascii="Arial" w:hAnsi="Arial" w:cs="Arial"/>
          <w:sz w:val="20"/>
          <w:szCs w:val="20"/>
          <w:lang w:val="en-US"/>
        </w:rPr>
        <w:t xml:space="preserve">the stigma attached to such allegations are unique in nature and in effect; </w:t>
      </w:r>
    </w:p>
    <w:p w:rsidR="005C28D1" w:rsidRPr="00DE799B" w:rsidRDefault="005C28D1" w:rsidP="009D0D04">
      <w:pPr>
        <w:numPr>
          <w:ilvl w:val="1"/>
          <w:numId w:val="10"/>
        </w:numPr>
        <w:ind w:left="709" w:hanging="709"/>
        <w:rPr>
          <w:rFonts w:ascii="Arial" w:hAnsi="Arial" w:cs="Arial"/>
          <w:sz w:val="20"/>
          <w:szCs w:val="20"/>
          <w:lang w:val="en-US"/>
        </w:rPr>
      </w:pPr>
      <w:r w:rsidRPr="00DE799B">
        <w:rPr>
          <w:rFonts w:ascii="Arial" w:hAnsi="Arial" w:cs="Arial"/>
          <w:sz w:val="20"/>
          <w:szCs w:val="20"/>
          <w:lang w:val="en-US"/>
        </w:rPr>
        <w:t>such allegations carry the increased legal risk of defamation action if untested allegations are publicized.</w:t>
      </w:r>
    </w:p>
    <w:p w:rsidR="005C28D1" w:rsidRPr="00DE799B" w:rsidRDefault="005C28D1" w:rsidP="00C52A25">
      <w:pPr>
        <w:ind w:firstLine="709"/>
        <w:rPr>
          <w:rFonts w:ascii="Arial" w:hAnsi="Arial" w:cs="Arial"/>
          <w:sz w:val="20"/>
          <w:szCs w:val="20"/>
          <w:lang w:val="en-US"/>
        </w:rPr>
      </w:pPr>
      <w:r w:rsidRPr="00DE799B">
        <w:rPr>
          <w:rFonts w:ascii="Arial" w:hAnsi="Arial" w:cs="Arial"/>
          <w:sz w:val="20"/>
          <w:szCs w:val="20"/>
          <w:lang w:val="en-US"/>
        </w:rPr>
        <w:t>Infringement of this clause can lead to disciplinary action being taken.</w:t>
      </w:r>
    </w:p>
    <w:p w:rsidR="005C28D1" w:rsidRPr="00DE799B" w:rsidRDefault="005C28D1" w:rsidP="00C52A25">
      <w:pPr>
        <w:ind w:firstLine="709"/>
        <w:rPr>
          <w:rFonts w:ascii="Arial" w:hAnsi="Arial" w:cs="Arial"/>
          <w:sz w:val="20"/>
          <w:szCs w:val="20"/>
          <w:u w:val="single"/>
          <w:lang w:val="en-US"/>
        </w:rPr>
      </w:pPr>
    </w:p>
    <w:p w:rsidR="005C28D1" w:rsidRPr="00DE799B" w:rsidRDefault="005C28D1" w:rsidP="00EE06C9">
      <w:pPr>
        <w:ind w:left="709"/>
        <w:rPr>
          <w:rFonts w:ascii="Arial" w:hAnsi="Arial" w:cs="Arial"/>
          <w:sz w:val="20"/>
          <w:szCs w:val="20"/>
          <w:lang w:val="en-US"/>
        </w:rPr>
      </w:pPr>
      <w:r w:rsidRPr="00DE799B">
        <w:rPr>
          <w:rFonts w:ascii="Arial" w:hAnsi="Arial" w:cs="Arial"/>
          <w:sz w:val="20"/>
          <w:szCs w:val="20"/>
          <w:lang w:val="en-US"/>
        </w:rPr>
        <w:t xml:space="preserve">Relevant stakeholders involved in the resolution process shall have access to pertinent </w:t>
      </w:r>
      <w:r>
        <w:rPr>
          <w:rFonts w:ascii="Arial" w:hAnsi="Arial" w:cs="Arial"/>
          <w:sz w:val="20"/>
          <w:szCs w:val="20"/>
          <w:lang w:val="en-US"/>
        </w:rPr>
        <w:t>i</w:t>
      </w:r>
      <w:r w:rsidRPr="00DE799B">
        <w:rPr>
          <w:rFonts w:ascii="Arial" w:hAnsi="Arial" w:cs="Arial"/>
          <w:sz w:val="20"/>
          <w:szCs w:val="20"/>
          <w:lang w:val="en-US"/>
        </w:rPr>
        <w:t>nformation which has bearing on the case.</w:t>
      </w:r>
    </w:p>
    <w:p w:rsidR="005C28D1" w:rsidRPr="00DE799B" w:rsidRDefault="005C28D1" w:rsidP="005C6EB3">
      <w:pPr>
        <w:ind w:firstLine="709"/>
        <w:rPr>
          <w:rFonts w:ascii="Arial" w:hAnsi="Arial" w:cs="Arial"/>
          <w:sz w:val="20"/>
          <w:szCs w:val="20"/>
          <w:u w:val="single"/>
          <w:lang w:val="en-US"/>
        </w:rPr>
      </w:pPr>
    </w:p>
    <w:p w:rsidR="005C28D1" w:rsidRPr="00DE799B" w:rsidRDefault="005C28D1" w:rsidP="003D64D5">
      <w:pPr>
        <w:rPr>
          <w:rFonts w:ascii="Arial" w:hAnsi="Arial" w:cs="Arial"/>
          <w:bCs/>
          <w:sz w:val="20"/>
          <w:szCs w:val="20"/>
        </w:rPr>
      </w:pPr>
      <w:r w:rsidRPr="00DE799B">
        <w:rPr>
          <w:rFonts w:ascii="Arial" w:hAnsi="Arial" w:cs="Arial"/>
          <w:b/>
          <w:sz w:val="20"/>
          <w:szCs w:val="20"/>
          <w:lang w:val="en-US"/>
        </w:rPr>
        <w:t xml:space="preserve">10. </w:t>
      </w:r>
      <w:r w:rsidRPr="00DE799B">
        <w:rPr>
          <w:rFonts w:ascii="Arial" w:hAnsi="Arial" w:cs="Arial"/>
          <w:b/>
          <w:sz w:val="20"/>
          <w:szCs w:val="20"/>
          <w:lang w:val="en-US"/>
        </w:rPr>
        <w:tab/>
      </w:r>
      <w:r w:rsidRPr="00DE799B">
        <w:rPr>
          <w:rFonts w:ascii="Arial" w:hAnsi="Arial" w:cs="Arial"/>
          <w:b/>
          <w:sz w:val="20"/>
          <w:szCs w:val="20"/>
          <w:u w:val="single"/>
          <w:lang w:val="en-US"/>
        </w:rPr>
        <w:t>A</w:t>
      </w:r>
      <w:r w:rsidRPr="00DE799B">
        <w:rPr>
          <w:rFonts w:ascii="Arial" w:hAnsi="Arial" w:cs="Arial"/>
          <w:b/>
          <w:sz w:val="20"/>
          <w:szCs w:val="20"/>
          <w:u w:val="single"/>
        </w:rPr>
        <w:t>CCOUNTABILITY</w:t>
      </w:r>
    </w:p>
    <w:p w:rsidR="005C28D1" w:rsidRPr="00DE799B" w:rsidRDefault="005C28D1" w:rsidP="00494F6B">
      <w:pPr>
        <w:autoSpaceDE w:val="0"/>
        <w:autoSpaceDN w:val="0"/>
        <w:adjustRightInd w:val="0"/>
        <w:jc w:val="both"/>
        <w:rPr>
          <w:rFonts w:ascii="Arial" w:hAnsi="Arial" w:cs="Arial"/>
          <w:sz w:val="20"/>
          <w:szCs w:val="20"/>
        </w:rPr>
      </w:pPr>
    </w:p>
    <w:p w:rsidR="005C28D1" w:rsidRPr="00DE799B" w:rsidRDefault="005C28D1" w:rsidP="00494F6B">
      <w:pPr>
        <w:autoSpaceDE w:val="0"/>
        <w:autoSpaceDN w:val="0"/>
        <w:adjustRightInd w:val="0"/>
        <w:ind w:left="709"/>
        <w:jc w:val="both"/>
        <w:rPr>
          <w:rFonts w:ascii="Arial" w:hAnsi="Arial" w:cs="Arial"/>
          <w:sz w:val="20"/>
          <w:szCs w:val="20"/>
        </w:rPr>
      </w:pPr>
      <w:r w:rsidRPr="00DE799B">
        <w:rPr>
          <w:rFonts w:ascii="Arial" w:hAnsi="Arial" w:cs="Arial"/>
          <w:sz w:val="20"/>
          <w:szCs w:val="20"/>
        </w:rPr>
        <w:t>All staff, students and third parties are responsible for promoting and developing racial equity.  Should any incident of racism and/or racial discrimination occur, the matter will be referred to the Director – OT&amp;E, (via the ED - Student Affairs, in the case of a student submitting a complaint), who will initiate the process as stipulated in section 8 above for investigation and resolution thereof.</w:t>
      </w:r>
    </w:p>
    <w:p w:rsidR="005C28D1" w:rsidRPr="00DE799B" w:rsidRDefault="005C28D1" w:rsidP="00494F6B">
      <w:pPr>
        <w:autoSpaceDE w:val="0"/>
        <w:autoSpaceDN w:val="0"/>
        <w:adjustRightInd w:val="0"/>
        <w:jc w:val="both"/>
        <w:rPr>
          <w:rFonts w:ascii="Arial" w:hAnsi="Arial" w:cs="Arial"/>
          <w:sz w:val="20"/>
          <w:szCs w:val="20"/>
        </w:rPr>
      </w:pPr>
    </w:p>
    <w:p w:rsidR="005C28D1" w:rsidRPr="00DE799B" w:rsidRDefault="005C28D1" w:rsidP="00494F6B">
      <w:pPr>
        <w:tabs>
          <w:tab w:val="left" w:pos="1"/>
          <w:tab w:val="left" w:pos="710"/>
          <w:tab w:val="left" w:pos="1420"/>
          <w:tab w:val="left" w:pos="2131"/>
          <w:tab w:val="left" w:pos="2841"/>
          <w:tab w:val="left" w:pos="3552"/>
          <w:tab w:val="left" w:pos="4262"/>
          <w:tab w:val="left" w:pos="4972"/>
          <w:tab w:val="left" w:pos="5683"/>
          <w:tab w:val="left" w:pos="6393"/>
          <w:tab w:val="left" w:pos="7104"/>
          <w:tab w:val="left" w:pos="7814"/>
          <w:tab w:val="left" w:pos="8524"/>
          <w:tab w:val="left" w:pos="9235"/>
          <w:tab w:val="left" w:pos="9945"/>
        </w:tabs>
        <w:jc w:val="both"/>
        <w:rPr>
          <w:rFonts w:ascii="Arial" w:hAnsi="Arial" w:cs="Arial"/>
          <w:bCs/>
          <w:sz w:val="20"/>
          <w:szCs w:val="20"/>
          <w:u w:val="single"/>
        </w:rPr>
      </w:pPr>
      <w:r w:rsidRPr="00DE799B">
        <w:rPr>
          <w:rFonts w:ascii="Arial" w:hAnsi="Arial" w:cs="Arial"/>
          <w:b/>
          <w:sz w:val="20"/>
          <w:szCs w:val="20"/>
        </w:rPr>
        <w:t>11.</w:t>
      </w:r>
      <w:r w:rsidRPr="00DE799B">
        <w:rPr>
          <w:rFonts w:ascii="Arial" w:hAnsi="Arial" w:cs="Arial"/>
          <w:b/>
          <w:sz w:val="20"/>
          <w:szCs w:val="20"/>
        </w:rPr>
        <w:tab/>
      </w:r>
      <w:r w:rsidRPr="00DE799B">
        <w:rPr>
          <w:rFonts w:ascii="Arial" w:hAnsi="Arial" w:cs="Arial"/>
          <w:b/>
          <w:sz w:val="20"/>
          <w:szCs w:val="20"/>
          <w:u w:val="single"/>
        </w:rPr>
        <w:t>DISCIPLINARY ACTION</w:t>
      </w:r>
    </w:p>
    <w:p w:rsidR="005C28D1" w:rsidRPr="00DE799B" w:rsidRDefault="005C28D1" w:rsidP="00494F6B">
      <w:pPr>
        <w:ind w:left="720"/>
        <w:jc w:val="both"/>
        <w:rPr>
          <w:rFonts w:ascii="Arial" w:hAnsi="Arial" w:cs="Arial"/>
          <w:sz w:val="20"/>
          <w:szCs w:val="20"/>
        </w:rPr>
      </w:pPr>
    </w:p>
    <w:p w:rsidR="005C28D1" w:rsidRPr="00DE799B" w:rsidRDefault="005C28D1" w:rsidP="00946586">
      <w:pPr>
        <w:ind w:left="720"/>
        <w:jc w:val="both"/>
        <w:rPr>
          <w:rFonts w:ascii="Arial" w:hAnsi="Arial" w:cs="Arial"/>
          <w:sz w:val="20"/>
          <w:szCs w:val="20"/>
        </w:rPr>
      </w:pPr>
      <w:r w:rsidRPr="00DE799B">
        <w:rPr>
          <w:rFonts w:ascii="Arial" w:hAnsi="Arial" w:cs="Arial"/>
          <w:sz w:val="20"/>
          <w:szCs w:val="20"/>
        </w:rPr>
        <w:t>Disciplinary action may be instituted by the relevant University authority should the outcome of due process show that racism and/or unfair racial discrimination had been perpetrated.  Unfair discrimination is considered as a very serious offence.</w:t>
      </w:r>
    </w:p>
    <w:p w:rsidR="005C28D1" w:rsidRPr="00DE799B" w:rsidRDefault="005C28D1" w:rsidP="00494F6B">
      <w:pPr>
        <w:jc w:val="both"/>
        <w:rPr>
          <w:rFonts w:ascii="Arial" w:hAnsi="Arial" w:cs="Arial"/>
          <w:sz w:val="20"/>
          <w:szCs w:val="20"/>
        </w:rPr>
      </w:pPr>
    </w:p>
    <w:p w:rsidR="005C28D1" w:rsidRPr="00DE799B" w:rsidRDefault="005C28D1" w:rsidP="00494F6B">
      <w:pPr>
        <w:jc w:val="both"/>
        <w:rPr>
          <w:rFonts w:ascii="Arial" w:hAnsi="Arial" w:cs="Arial"/>
          <w:sz w:val="20"/>
          <w:szCs w:val="20"/>
        </w:rPr>
      </w:pPr>
    </w:p>
    <w:p w:rsidR="005C28D1" w:rsidRPr="00DE799B" w:rsidRDefault="005C28D1" w:rsidP="00494F6B">
      <w:pPr>
        <w:jc w:val="center"/>
        <w:rPr>
          <w:rFonts w:ascii="Arial" w:hAnsi="Arial" w:cs="Arial"/>
          <w:sz w:val="20"/>
          <w:szCs w:val="20"/>
        </w:rPr>
      </w:pPr>
      <w:r w:rsidRPr="00DE799B">
        <w:rPr>
          <w:rFonts w:ascii="Arial" w:hAnsi="Arial" w:cs="Arial"/>
          <w:sz w:val="20"/>
          <w:szCs w:val="20"/>
        </w:rPr>
        <w:t>________________________________________</w:t>
      </w:r>
    </w:p>
    <w:p w:rsidR="005C28D1" w:rsidRPr="00DE799B" w:rsidRDefault="005C28D1" w:rsidP="00494F6B">
      <w:pPr>
        <w:pStyle w:val="BodyTextIndent3"/>
        <w:tabs>
          <w:tab w:val="left" w:pos="-709"/>
        </w:tabs>
        <w:ind w:left="0"/>
        <w:jc w:val="both"/>
        <w:rPr>
          <w:sz w:val="20"/>
          <w:szCs w:val="20"/>
        </w:rPr>
      </w:pPr>
    </w:p>
    <w:p w:rsidR="005C28D1" w:rsidRPr="00DE799B" w:rsidRDefault="005C28D1" w:rsidP="00FE780E">
      <w:pPr>
        <w:spacing w:after="60"/>
        <w:rPr>
          <w:rFonts w:ascii="Arial" w:hAnsi="Arial" w:cs="Arial"/>
          <w:sz w:val="20"/>
          <w:szCs w:val="20"/>
        </w:rPr>
      </w:pPr>
    </w:p>
    <w:p w:rsidR="005C28D1" w:rsidRPr="00DE799B" w:rsidRDefault="005C28D1" w:rsidP="00237978">
      <w:pPr>
        <w:rPr>
          <w:rFonts w:ascii="Arial" w:hAnsi="Arial" w:cs="Arial"/>
          <w:b/>
          <w:sz w:val="20"/>
          <w:szCs w:val="20"/>
        </w:rPr>
      </w:pPr>
      <w:r w:rsidRPr="00DE799B">
        <w:rPr>
          <w:rFonts w:ascii="Arial" w:hAnsi="Arial" w:cs="Arial"/>
          <w:b/>
          <w:sz w:val="20"/>
          <w:szCs w:val="20"/>
        </w:rPr>
        <w:t>Further information:</w:t>
      </w:r>
      <w:r w:rsidRPr="00DE799B">
        <w:rPr>
          <w:rFonts w:ascii="Arial" w:hAnsi="Arial" w:cs="Arial"/>
          <w:b/>
          <w:sz w:val="20"/>
          <w:szCs w:val="20"/>
        </w:rPr>
        <w:tab/>
        <w:t>Ruby-Ann Levendal</w:t>
      </w:r>
    </w:p>
    <w:p w:rsidR="005C28D1" w:rsidRPr="00DE799B" w:rsidRDefault="005C28D1" w:rsidP="00237978">
      <w:pPr>
        <w:rPr>
          <w:rFonts w:ascii="Arial" w:hAnsi="Arial" w:cs="Arial"/>
          <w:b/>
          <w:sz w:val="20"/>
          <w:szCs w:val="20"/>
        </w:rPr>
      </w:pPr>
      <w:r w:rsidRPr="00DE799B">
        <w:rPr>
          <w:rFonts w:ascii="Arial" w:hAnsi="Arial" w:cs="Arial"/>
          <w:b/>
          <w:sz w:val="20"/>
          <w:szCs w:val="20"/>
        </w:rPr>
        <w:tab/>
      </w:r>
      <w:r w:rsidRPr="00DE799B">
        <w:rPr>
          <w:rFonts w:ascii="Arial" w:hAnsi="Arial" w:cs="Arial"/>
          <w:b/>
          <w:sz w:val="20"/>
          <w:szCs w:val="20"/>
        </w:rPr>
        <w:tab/>
      </w:r>
      <w:r w:rsidRPr="00DE799B">
        <w:rPr>
          <w:rFonts w:ascii="Arial" w:hAnsi="Arial" w:cs="Arial"/>
          <w:b/>
          <w:sz w:val="20"/>
          <w:szCs w:val="20"/>
        </w:rPr>
        <w:tab/>
        <w:t>Organisational Transformation and Equity</w:t>
      </w:r>
    </w:p>
    <w:p w:rsidR="005C28D1" w:rsidRPr="00DE799B" w:rsidRDefault="005C28D1" w:rsidP="00237978">
      <w:pPr>
        <w:rPr>
          <w:rFonts w:ascii="Arial" w:hAnsi="Arial" w:cs="Arial"/>
          <w:b/>
          <w:sz w:val="20"/>
          <w:szCs w:val="20"/>
        </w:rPr>
      </w:pPr>
      <w:r w:rsidRPr="00DE799B">
        <w:rPr>
          <w:rFonts w:ascii="Arial" w:hAnsi="Arial" w:cs="Arial"/>
          <w:b/>
          <w:sz w:val="20"/>
          <w:szCs w:val="20"/>
        </w:rPr>
        <w:tab/>
      </w:r>
      <w:r w:rsidRPr="00DE799B">
        <w:rPr>
          <w:rFonts w:ascii="Arial" w:hAnsi="Arial" w:cs="Arial"/>
          <w:b/>
          <w:sz w:val="20"/>
          <w:szCs w:val="20"/>
        </w:rPr>
        <w:tab/>
      </w:r>
      <w:r w:rsidRPr="00DE799B">
        <w:rPr>
          <w:rFonts w:ascii="Arial" w:hAnsi="Arial" w:cs="Arial"/>
          <w:b/>
          <w:sz w:val="20"/>
          <w:szCs w:val="20"/>
        </w:rPr>
        <w:tab/>
        <w:t>Phone : (041) 504-2612</w:t>
      </w:r>
      <w:r w:rsidRPr="00DE799B">
        <w:rPr>
          <w:rFonts w:ascii="Arial" w:hAnsi="Arial" w:cs="Arial"/>
          <w:b/>
          <w:sz w:val="20"/>
          <w:szCs w:val="20"/>
        </w:rPr>
        <w:tab/>
      </w:r>
    </w:p>
    <w:p w:rsidR="005C28D1" w:rsidRPr="00DE799B" w:rsidRDefault="005C28D1" w:rsidP="00237978">
      <w:pPr>
        <w:rPr>
          <w:rFonts w:ascii="Arial" w:hAnsi="Arial" w:cs="Arial"/>
          <w:b/>
          <w:sz w:val="20"/>
          <w:szCs w:val="20"/>
        </w:rPr>
      </w:pPr>
      <w:r w:rsidRPr="00DE799B">
        <w:rPr>
          <w:rFonts w:ascii="Arial" w:hAnsi="Arial" w:cs="Arial"/>
          <w:b/>
          <w:sz w:val="20"/>
          <w:szCs w:val="20"/>
        </w:rPr>
        <w:tab/>
      </w:r>
      <w:r w:rsidRPr="00DE799B">
        <w:rPr>
          <w:rFonts w:ascii="Arial" w:hAnsi="Arial" w:cs="Arial"/>
          <w:b/>
          <w:sz w:val="20"/>
          <w:szCs w:val="20"/>
        </w:rPr>
        <w:tab/>
      </w:r>
      <w:r w:rsidRPr="00DE799B">
        <w:rPr>
          <w:rFonts w:ascii="Arial" w:hAnsi="Arial" w:cs="Arial"/>
          <w:b/>
          <w:sz w:val="20"/>
          <w:szCs w:val="20"/>
        </w:rPr>
        <w:tab/>
        <w:t>E-mail : Ruby-Ann.Levendal@nmmu.ac.za</w:t>
      </w:r>
    </w:p>
    <w:p w:rsidR="005C28D1" w:rsidRPr="00DE799B" w:rsidRDefault="005C28D1" w:rsidP="00237978">
      <w:pPr>
        <w:rPr>
          <w:rFonts w:ascii="Arial" w:hAnsi="Arial" w:cs="Arial"/>
          <w:b/>
          <w:sz w:val="20"/>
          <w:szCs w:val="20"/>
        </w:rPr>
      </w:pPr>
    </w:p>
    <w:p w:rsidR="005C28D1" w:rsidRPr="00DE799B" w:rsidRDefault="005C28D1" w:rsidP="00237978">
      <w:pPr>
        <w:rPr>
          <w:rFonts w:ascii="Arial" w:hAnsi="Arial" w:cs="Arial"/>
          <w:b/>
          <w:sz w:val="20"/>
          <w:szCs w:val="20"/>
        </w:rPr>
      </w:pPr>
    </w:p>
    <w:p w:rsidR="005C28D1" w:rsidRPr="00DE799B" w:rsidRDefault="005C28D1" w:rsidP="00237978">
      <w:pPr>
        <w:rPr>
          <w:rFonts w:ascii="Arial" w:hAnsi="Arial" w:cs="Arial"/>
          <w:sz w:val="20"/>
          <w:szCs w:val="20"/>
        </w:rPr>
      </w:pPr>
    </w:p>
    <w:p w:rsidR="005C28D1" w:rsidRPr="00DE799B" w:rsidRDefault="005C28D1" w:rsidP="00237978">
      <w:pPr>
        <w:rPr>
          <w:rFonts w:ascii="Arial" w:hAnsi="Arial" w:cs="Arial"/>
          <w:sz w:val="20"/>
          <w:szCs w:val="20"/>
        </w:rPr>
      </w:pPr>
    </w:p>
    <w:p w:rsidR="005C28D1" w:rsidRPr="00DE799B" w:rsidRDefault="005C28D1" w:rsidP="00237978">
      <w:pPr>
        <w:rPr>
          <w:rFonts w:ascii="Arial" w:hAnsi="Arial" w:cs="Arial"/>
          <w:sz w:val="20"/>
          <w:szCs w:val="20"/>
        </w:rPr>
      </w:pPr>
      <w:r w:rsidRPr="00DE799B">
        <w:rPr>
          <w:rFonts w:ascii="Arial" w:hAnsi="Arial" w:cs="Arial"/>
          <w:sz w:val="20"/>
          <w:szCs w:val="20"/>
        </w:rPr>
        <w:t xml:space="preserve">Document reference: My Documents\Forums\2009\TEC Policies – Equity policies </w:t>
      </w:r>
    </w:p>
    <w:p w:rsidR="005C28D1" w:rsidRDefault="005C28D1" w:rsidP="00237978">
      <w:pPr>
        <w:pStyle w:val="BodyTextIndent3"/>
        <w:tabs>
          <w:tab w:val="left" w:pos="-709"/>
        </w:tabs>
        <w:ind w:left="0"/>
        <w:jc w:val="both"/>
        <w:rPr>
          <w:rFonts w:ascii="Tahoma" w:hAnsi="Tahoma" w:cs="Tahoma"/>
          <w:sz w:val="18"/>
          <w:szCs w:val="18"/>
        </w:rPr>
      </w:pPr>
    </w:p>
    <w:p w:rsidR="005C28D1" w:rsidRDefault="005C28D1"/>
    <w:sectPr w:rsidR="005C28D1" w:rsidSect="00F31A4F">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8D1" w:rsidRDefault="005C28D1">
      <w:r>
        <w:separator/>
      </w:r>
    </w:p>
  </w:endnote>
  <w:endnote w:type="continuationSeparator" w:id="0">
    <w:p w:rsidR="005C28D1" w:rsidRDefault="005C2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8D1" w:rsidRDefault="005C28D1">
    <w:pPr>
      <w:pStyle w:val="Footer"/>
      <w:tabs>
        <w:tab w:val="clear" w:pos="8640"/>
        <w:tab w:val="right" w:pos="9071"/>
      </w:tabs>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____________________________________________________________________________________________________</w:t>
    </w:r>
  </w:p>
  <w:p w:rsidR="005C28D1" w:rsidRDefault="005C28D1">
    <w:pPr>
      <w:pStyle w:val="Footer"/>
      <w:tabs>
        <w:tab w:val="clear" w:pos="8640"/>
        <w:tab w:val="right" w:pos="9071"/>
      </w:tabs>
      <w:rPr>
        <w:rFonts w:ascii="Times New Roman" w:hAnsi="Times New Roman" w:cs="Times New Roman"/>
        <w:b/>
        <w:i/>
      </w:rPr>
    </w:pPr>
  </w:p>
  <w:p w:rsidR="005C28D1" w:rsidRDefault="005C28D1">
    <w:pPr>
      <w:pStyle w:val="Footer"/>
      <w:tabs>
        <w:tab w:val="clear" w:pos="8640"/>
        <w:tab w:val="right" w:pos="9071"/>
      </w:tabs>
      <w:rPr>
        <w:rFonts w:ascii="Times New Roman" w:hAnsi="Times New Roman" w:cs="Times New Roman"/>
        <w:b/>
        <w:i/>
        <w:sz w:val="16"/>
      </w:rPr>
    </w:pPr>
    <w:r>
      <w:rPr>
        <w:rFonts w:ascii="Times New Roman" w:hAnsi="Times New Roman" w:cs="Times New Roman"/>
        <w:b/>
        <w:i/>
        <w:sz w:val="16"/>
      </w:rPr>
      <w:tab/>
      <w:t xml:space="preserve">Page </w:t>
    </w:r>
    <w:r>
      <w:rPr>
        <w:rFonts w:ascii="Times New Roman" w:hAnsi="Times New Roman" w:cs="Times New Roman"/>
        <w:b/>
        <w:i/>
        <w:sz w:val="16"/>
      </w:rPr>
      <w:fldChar w:fldCharType="begin"/>
    </w:r>
    <w:r>
      <w:rPr>
        <w:rFonts w:ascii="Times New Roman" w:hAnsi="Times New Roman" w:cs="Times New Roman"/>
        <w:b/>
        <w:i/>
        <w:sz w:val="16"/>
      </w:rPr>
      <w:instrText xml:space="preserve"> PAGE </w:instrText>
    </w:r>
    <w:r>
      <w:rPr>
        <w:rFonts w:ascii="Times New Roman" w:hAnsi="Times New Roman" w:cs="Times New Roman"/>
        <w:b/>
        <w:i/>
        <w:sz w:val="16"/>
      </w:rPr>
      <w:fldChar w:fldCharType="separate"/>
    </w:r>
    <w:r>
      <w:rPr>
        <w:rFonts w:ascii="Times New Roman" w:hAnsi="Times New Roman" w:cs="Times New Roman"/>
        <w:b/>
        <w:i/>
        <w:noProof/>
        <w:sz w:val="16"/>
      </w:rPr>
      <w:t>1</w:t>
    </w:r>
    <w:r>
      <w:rPr>
        <w:rFonts w:ascii="Times New Roman" w:hAnsi="Times New Roman" w:cs="Times New Roman"/>
        <w:b/>
        <w:i/>
        <w:sz w:val="16"/>
      </w:rPr>
      <w:fldChar w:fldCharType="end"/>
    </w:r>
    <w:r>
      <w:rPr>
        <w:rFonts w:ascii="Times New Roman" w:hAnsi="Times New Roman" w:cs="Times New Roman"/>
        <w:b/>
        <w:i/>
        <w:sz w:val="16"/>
      </w:rPr>
      <w:t xml:space="preserve"> of </w:t>
    </w:r>
    <w:r>
      <w:rPr>
        <w:rFonts w:ascii="Times New Roman" w:hAnsi="Times New Roman" w:cs="Times New Roman"/>
        <w:b/>
        <w:i/>
        <w:sz w:val="16"/>
      </w:rPr>
      <w:fldChar w:fldCharType="begin"/>
    </w:r>
    <w:r>
      <w:rPr>
        <w:rFonts w:ascii="Times New Roman" w:hAnsi="Times New Roman" w:cs="Times New Roman"/>
        <w:b/>
        <w:i/>
        <w:sz w:val="16"/>
      </w:rPr>
      <w:instrText xml:space="preserve"> NUMPAGES </w:instrText>
    </w:r>
    <w:r>
      <w:rPr>
        <w:rFonts w:ascii="Times New Roman" w:hAnsi="Times New Roman" w:cs="Times New Roman"/>
        <w:b/>
        <w:i/>
        <w:sz w:val="16"/>
      </w:rPr>
      <w:fldChar w:fldCharType="separate"/>
    </w:r>
    <w:r>
      <w:rPr>
        <w:rFonts w:ascii="Times New Roman" w:hAnsi="Times New Roman" w:cs="Times New Roman"/>
        <w:b/>
        <w:i/>
        <w:noProof/>
        <w:sz w:val="16"/>
      </w:rPr>
      <w:t>6</w:t>
    </w:r>
    <w:r>
      <w:rPr>
        <w:rFonts w:ascii="Times New Roman" w:hAnsi="Times New Roman" w:cs="Times New Roman"/>
        <w:b/>
        <w:i/>
        <w:sz w:val="16"/>
      </w:rPr>
      <w:fldChar w:fldCharType="end"/>
    </w:r>
  </w:p>
  <w:p w:rsidR="005C28D1" w:rsidRDefault="005C28D1">
    <w:pPr>
      <w:pStyle w:val="Footer"/>
      <w:tabs>
        <w:tab w:val="clear" w:pos="8640"/>
        <w:tab w:val="right" w:pos="9071"/>
      </w:tabs>
      <w:rPr>
        <w:rFonts w:ascii="Times New Roman" w:hAnsi="Times New Roman" w:cs="Times New Roman"/>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8D1" w:rsidRDefault="005C28D1">
      <w:r>
        <w:separator/>
      </w:r>
    </w:p>
  </w:footnote>
  <w:footnote w:type="continuationSeparator" w:id="0">
    <w:p w:rsidR="005C28D1" w:rsidRDefault="005C2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0DC9"/>
    <w:multiLevelType w:val="hybridMultilevel"/>
    <w:tmpl w:val="0D2832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5F0242E"/>
    <w:multiLevelType w:val="hybridMultilevel"/>
    <w:tmpl w:val="58A66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7F637A8"/>
    <w:multiLevelType w:val="multilevel"/>
    <w:tmpl w:val="AB88FAD0"/>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48E40DED"/>
    <w:multiLevelType w:val="multilevel"/>
    <w:tmpl w:val="DCC27EF4"/>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
    <w:nsid w:val="4A0A2B53"/>
    <w:multiLevelType w:val="hybridMultilevel"/>
    <w:tmpl w:val="896ED01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5">
    <w:nsid w:val="4BFA0A8A"/>
    <w:multiLevelType w:val="hybridMultilevel"/>
    <w:tmpl w:val="EB7C81E6"/>
    <w:lvl w:ilvl="0" w:tplc="1C09000F">
      <w:start w:val="1"/>
      <w:numFmt w:val="decimal"/>
      <w:lvlText w:val="%1."/>
      <w:lvlJc w:val="left"/>
      <w:pPr>
        <w:ind w:left="1429" w:hanging="360"/>
      </w:pPr>
      <w:rPr>
        <w:rFonts w:cs="Times New Roman"/>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abstractNum w:abstractNumId="6">
    <w:nsid w:val="653861A8"/>
    <w:multiLevelType w:val="multilevel"/>
    <w:tmpl w:val="6902F0E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7280715E"/>
    <w:multiLevelType w:val="hybridMultilevel"/>
    <w:tmpl w:val="3B9426F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75B9049D"/>
    <w:multiLevelType w:val="multilevel"/>
    <w:tmpl w:val="5EE4ABD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8675A55"/>
    <w:multiLevelType w:val="hybridMultilevel"/>
    <w:tmpl w:val="7B002512"/>
    <w:lvl w:ilvl="0" w:tplc="08090001">
      <w:start w:val="1"/>
      <w:numFmt w:val="bullet"/>
      <w:lvlText w:val=""/>
      <w:lvlJc w:val="left"/>
      <w:pPr>
        <w:tabs>
          <w:tab w:val="num" w:pos="1425"/>
        </w:tabs>
        <w:ind w:left="1425" w:hanging="360"/>
      </w:pPr>
      <w:rPr>
        <w:rFonts w:ascii="Symbol" w:hAnsi="Symbol" w:hint="default"/>
      </w:rPr>
    </w:lvl>
    <w:lvl w:ilvl="1" w:tplc="08090003">
      <w:start w:val="1"/>
      <w:numFmt w:val="bullet"/>
      <w:lvlText w:val="o"/>
      <w:lvlJc w:val="left"/>
      <w:pPr>
        <w:tabs>
          <w:tab w:val="num" w:pos="2145"/>
        </w:tabs>
        <w:ind w:left="2145" w:hanging="360"/>
      </w:pPr>
      <w:rPr>
        <w:rFonts w:ascii="Courier New" w:hAnsi="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10">
    <w:nsid w:val="7D805C83"/>
    <w:multiLevelType w:val="hybridMultilevel"/>
    <w:tmpl w:val="A9EE7D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0"/>
  </w:num>
  <w:num w:numId="9">
    <w:abstractNumId w:val="6"/>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F6B"/>
    <w:rsid w:val="00072A70"/>
    <w:rsid w:val="000825A8"/>
    <w:rsid w:val="00084566"/>
    <w:rsid w:val="000C52A5"/>
    <w:rsid w:val="00115B9C"/>
    <w:rsid w:val="0015691F"/>
    <w:rsid w:val="0016180E"/>
    <w:rsid w:val="00195634"/>
    <w:rsid w:val="001A2711"/>
    <w:rsid w:val="001B2944"/>
    <w:rsid w:val="001B5FB4"/>
    <w:rsid w:val="001D2596"/>
    <w:rsid w:val="001E072E"/>
    <w:rsid w:val="00237978"/>
    <w:rsid w:val="00244893"/>
    <w:rsid w:val="00250DD2"/>
    <w:rsid w:val="002519F4"/>
    <w:rsid w:val="00252016"/>
    <w:rsid w:val="00254261"/>
    <w:rsid w:val="002B2B7F"/>
    <w:rsid w:val="002B73DE"/>
    <w:rsid w:val="002D246C"/>
    <w:rsid w:val="002F656F"/>
    <w:rsid w:val="00307685"/>
    <w:rsid w:val="00316C1F"/>
    <w:rsid w:val="00324A98"/>
    <w:rsid w:val="003266C2"/>
    <w:rsid w:val="00377835"/>
    <w:rsid w:val="003A1C90"/>
    <w:rsid w:val="003A44BD"/>
    <w:rsid w:val="003C2C3F"/>
    <w:rsid w:val="003C7948"/>
    <w:rsid w:val="003D64D5"/>
    <w:rsid w:val="003D70A0"/>
    <w:rsid w:val="003F1EE4"/>
    <w:rsid w:val="003F544B"/>
    <w:rsid w:val="00470C58"/>
    <w:rsid w:val="0048199A"/>
    <w:rsid w:val="00492FAD"/>
    <w:rsid w:val="00494F6B"/>
    <w:rsid w:val="004C4750"/>
    <w:rsid w:val="004C5FBD"/>
    <w:rsid w:val="004E1FAE"/>
    <w:rsid w:val="004F00DE"/>
    <w:rsid w:val="00515826"/>
    <w:rsid w:val="00531A28"/>
    <w:rsid w:val="00534E7D"/>
    <w:rsid w:val="00567259"/>
    <w:rsid w:val="005820C0"/>
    <w:rsid w:val="005840AE"/>
    <w:rsid w:val="005850D2"/>
    <w:rsid w:val="00592994"/>
    <w:rsid w:val="005C28D1"/>
    <w:rsid w:val="005C6EB3"/>
    <w:rsid w:val="005E7F8D"/>
    <w:rsid w:val="00602504"/>
    <w:rsid w:val="00605C34"/>
    <w:rsid w:val="00692C01"/>
    <w:rsid w:val="00693697"/>
    <w:rsid w:val="006A2C57"/>
    <w:rsid w:val="006A60A6"/>
    <w:rsid w:val="006D4409"/>
    <w:rsid w:val="006E6E58"/>
    <w:rsid w:val="00702B17"/>
    <w:rsid w:val="00716FB3"/>
    <w:rsid w:val="00721592"/>
    <w:rsid w:val="007356BC"/>
    <w:rsid w:val="0076530B"/>
    <w:rsid w:val="0076688C"/>
    <w:rsid w:val="0078327A"/>
    <w:rsid w:val="007C476F"/>
    <w:rsid w:val="008012DC"/>
    <w:rsid w:val="00823F81"/>
    <w:rsid w:val="00824EFC"/>
    <w:rsid w:val="0082661B"/>
    <w:rsid w:val="00877495"/>
    <w:rsid w:val="008A7D74"/>
    <w:rsid w:val="00901A51"/>
    <w:rsid w:val="009061AA"/>
    <w:rsid w:val="00937886"/>
    <w:rsid w:val="00940066"/>
    <w:rsid w:val="0094022E"/>
    <w:rsid w:val="00944EBF"/>
    <w:rsid w:val="00946586"/>
    <w:rsid w:val="00955422"/>
    <w:rsid w:val="009934FF"/>
    <w:rsid w:val="009A73C1"/>
    <w:rsid w:val="009D0D04"/>
    <w:rsid w:val="009F1514"/>
    <w:rsid w:val="009F2CCD"/>
    <w:rsid w:val="00A011C4"/>
    <w:rsid w:val="00A03371"/>
    <w:rsid w:val="00A21C42"/>
    <w:rsid w:val="00A2786E"/>
    <w:rsid w:val="00A4135B"/>
    <w:rsid w:val="00A51989"/>
    <w:rsid w:val="00A777FB"/>
    <w:rsid w:val="00A962D9"/>
    <w:rsid w:val="00AB40E2"/>
    <w:rsid w:val="00AB4BBB"/>
    <w:rsid w:val="00AD5A79"/>
    <w:rsid w:val="00AE4874"/>
    <w:rsid w:val="00AF2097"/>
    <w:rsid w:val="00B37936"/>
    <w:rsid w:val="00B727DC"/>
    <w:rsid w:val="00B87A06"/>
    <w:rsid w:val="00BA15BC"/>
    <w:rsid w:val="00BB3019"/>
    <w:rsid w:val="00BD54F7"/>
    <w:rsid w:val="00BE3AB3"/>
    <w:rsid w:val="00BF3338"/>
    <w:rsid w:val="00BF5FFB"/>
    <w:rsid w:val="00C061D5"/>
    <w:rsid w:val="00C4745C"/>
    <w:rsid w:val="00C5095B"/>
    <w:rsid w:val="00C52A25"/>
    <w:rsid w:val="00C5490F"/>
    <w:rsid w:val="00C74D30"/>
    <w:rsid w:val="00C8475B"/>
    <w:rsid w:val="00C910CC"/>
    <w:rsid w:val="00C92F65"/>
    <w:rsid w:val="00CB1102"/>
    <w:rsid w:val="00CC76B6"/>
    <w:rsid w:val="00CD44F2"/>
    <w:rsid w:val="00D5442B"/>
    <w:rsid w:val="00D96FB8"/>
    <w:rsid w:val="00DE3366"/>
    <w:rsid w:val="00DE799B"/>
    <w:rsid w:val="00DF0461"/>
    <w:rsid w:val="00DF35D2"/>
    <w:rsid w:val="00E327DF"/>
    <w:rsid w:val="00E743A6"/>
    <w:rsid w:val="00E92F3A"/>
    <w:rsid w:val="00EA1B2C"/>
    <w:rsid w:val="00EE06C9"/>
    <w:rsid w:val="00EE46B3"/>
    <w:rsid w:val="00EF5DEF"/>
    <w:rsid w:val="00F116DD"/>
    <w:rsid w:val="00F1191E"/>
    <w:rsid w:val="00F25B08"/>
    <w:rsid w:val="00F31A4F"/>
    <w:rsid w:val="00F868B2"/>
    <w:rsid w:val="00F95FFF"/>
    <w:rsid w:val="00F97D89"/>
    <w:rsid w:val="00FC59C4"/>
    <w:rsid w:val="00FE5B85"/>
    <w:rsid w:val="00FE780E"/>
    <w:rsid w:val="00FF0C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6B"/>
    <w:rPr>
      <w:rFonts w:ascii="Tahoma" w:hAnsi="Tahoma" w:cs="Tahoma"/>
      <w:sz w:val="18"/>
      <w:szCs w:val="18"/>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494F6B"/>
    <w:pPr>
      <w:ind w:left="1080"/>
    </w:pPr>
    <w:rPr>
      <w:rFonts w:ascii="Arial" w:hAnsi="Arial" w:cs="Arial"/>
      <w:sz w:val="24"/>
      <w:szCs w:val="24"/>
    </w:rPr>
  </w:style>
  <w:style w:type="character" w:customStyle="1" w:styleId="BodyTextIndent3Char">
    <w:name w:val="Body Text Indent 3 Char"/>
    <w:basedOn w:val="DefaultParagraphFont"/>
    <w:link w:val="BodyTextIndent3"/>
    <w:uiPriority w:val="99"/>
    <w:locked/>
    <w:rsid w:val="00592994"/>
    <w:rPr>
      <w:rFonts w:ascii="Arial" w:hAnsi="Arial" w:cs="Arial"/>
      <w:sz w:val="24"/>
      <w:szCs w:val="24"/>
      <w:lang w:eastAsia="en-US"/>
    </w:rPr>
  </w:style>
  <w:style w:type="paragraph" w:styleId="BodyTextIndent2">
    <w:name w:val="Body Text Indent 2"/>
    <w:basedOn w:val="Normal"/>
    <w:link w:val="BodyTextIndent2Char"/>
    <w:uiPriority w:val="99"/>
    <w:rsid w:val="00494F6B"/>
    <w:pPr>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1460E6"/>
    <w:rPr>
      <w:rFonts w:ascii="Tahoma" w:hAnsi="Tahoma" w:cs="Tahoma"/>
      <w:sz w:val="18"/>
      <w:szCs w:val="18"/>
      <w:lang w:val="en-ZA"/>
    </w:rPr>
  </w:style>
  <w:style w:type="paragraph" w:styleId="BodyTextIndent">
    <w:name w:val="Body Text Indent"/>
    <w:basedOn w:val="Normal"/>
    <w:link w:val="BodyTextIndentChar"/>
    <w:uiPriority w:val="99"/>
    <w:rsid w:val="00237978"/>
    <w:pPr>
      <w:spacing w:after="120"/>
      <w:ind w:left="283"/>
    </w:pPr>
  </w:style>
  <w:style w:type="character" w:customStyle="1" w:styleId="BodyTextIndentChar">
    <w:name w:val="Body Text Indent Char"/>
    <w:basedOn w:val="DefaultParagraphFont"/>
    <w:link w:val="BodyTextIndent"/>
    <w:uiPriority w:val="99"/>
    <w:locked/>
    <w:rsid w:val="00592994"/>
    <w:rPr>
      <w:rFonts w:ascii="Tahoma" w:hAnsi="Tahoma" w:cs="Tahoma"/>
      <w:sz w:val="18"/>
      <w:szCs w:val="18"/>
      <w:lang w:eastAsia="en-US"/>
    </w:rPr>
  </w:style>
  <w:style w:type="paragraph" w:styleId="BodyText2">
    <w:name w:val="Body Text 2"/>
    <w:basedOn w:val="Normal"/>
    <w:link w:val="BodyText2Char"/>
    <w:uiPriority w:val="99"/>
    <w:rsid w:val="00237978"/>
    <w:pPr>
      <w:spacing w:after="120" w:line="480" w:lineRule="auto"/>
    </w:pPr>
  </w:style>
  <w:style w:type="character" w:customStyle="1" w:styleId="BodyText2Char">
    <w:name w:val="Body Text 2 Char"/>
    <w:basedOn w:val="DefaultParagraphFont"/>
    <w:link w:val="BodyText2"/>
    <w:uiPriority w:val="99"/>
    <w:locked/>
    <w:rsid w:val="00592994"/>
    <w:rPr>
      <w:rFonts w:ascii="Tahoma" w:hAnsi="Tahoma" w:cs="Tahoma"/>
      <w:sz w:val="18"/>
      <w:szCs w:val="18"/>
      <w:lang w:eastAsia="en-US"/>
    </w:rPr>
  </w:style>
  <w:style w:type="paragraph" w:styleId="Header">
    <w:name w:val="header"/>
    <w:basedOn w:val="Normal"/>
    <w:link w:val="HeaderChar"/>
    <w:uiPriority w:val="99"/>
    <w:rsid w:val="00237978"/>
    <w:pPr>
      <w:tabs>
        <w:tab w:val="center" w:pos="4320"/>
        <w:tab w:val="right" w:pos="8640"/>
      </w:tabs>
    </w:pPr>
    <w:rPr>
      <w:rFonts w:cs="Times New Roman"/>
      <w:spacing w:val="4"/>
      <w:w w:val="102"/>
      <w:sz w:val="20"/>
      <w:szCs w:val="20"/>
    </w:rPr>
  </w:style>
  <w:style w:type="character" w:customStyle="1" w:styleId="HeaderChar">
    <w:name w:val="Header Char"/>
    <w:basedOn w:val="DefaultParagraphFont"/>
    <w:link w:val="Header"/>
    <w:uiPriority w:val="99"/>
    <w:locked/>
    <w:rsid w:val="00592994"/>
    <w:rPr>
      <w:rFonts w:ascii="Tahoma" w:hAnsi="Tahoma" w:cs="Times New Roman"/>
      <w:spacing w:val="4"/>
      <w:w w:val="102"/>
      <w:lang w:eastAsia="en-US"/>
    </w:rPr>
  </w:style>
  <w:style w:type="paragraph" w:styleId="Footer">
    <w:name w:val="footer"/>
    <w:basedOn w:val="Normal"/>
    <w:link w:val="FooterChar"/>
    <w:uiPriority w:val="99"/>
    <w:rsid w:val="00237978"/>
    <w:pPr>
      <w:tabs>
        <w:tab w:val="center" w:pos="4320"/>
        <w:tab w:val="right" w:pos="8640"/>
      </w:tabs>
    </w:pPr>
  </w:style>
  <w:style w:type="character" w:customStyle="1" w:styleId="FooterChar">
    <w:name w:val="Footer Char"/>
    <w:basedOn w:val="DefaultParagraphFont"/>
    <w:link w:val="Footer"/>
    <w:uiPriority w:val="99"/>
    <w:semiHidden/>
    <w:rsid w:val="001460E6"/>
    <w:rPr>
      <w:rFonts w:ascii="Tahoma" w:hAnsi="Tahoma" w:cs="Tahoma"/>
      <w:sz w:val="18"/>
      <w:szCs w:val="18"/>
      <w:lang w:val="en-ZA"/>
    </w:rPr>
  </w:style>
  <w:style w:type="table" w:styleId="TableGrid">
    <w:name w:val="Table Grid"/>
    <w:basedOn w:val="TableNormal"/>
    <w:uiPriority w:val="99"/>
    <w:rsid w:val="00324A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95634"/>
    <w:rPr>
      <w:rFonts w:ascii="Tahoma" w:hAnsi="Tahoma" w:cs="Tahoma"/>
      <w:sz w:val="18"/>
      <w:szCs w:val="18"/>
      <w:lang w:val="en-ZA"/>
    </w:rPr>
  </w:style>
  <w:style w:type="paragraph" w:styleId="BalloonText">
    <w:name w:val="Balloon Text"/>
    <w:basedOn w:val="Normal"/>
    <w:link w:val="BalloonTextChar"/>
    <w:uiPriority w:val="99"/>
    <w:rsid w:val="00195634"/>
    <w:rPr>
      <w:sz w:val="16"/>
      <w:szCs w:val="16"/>
    </w:rPr>
  </w:style>
  <w:style w:type="character" w:customStyle="1" w:styleId="BalloonTextChar">
    <w:name w:val="Balloon Text Char"/>
    <w:basedOn w:val="DefaultParagraphFont"/>
    <w:link w:val="BalloonText"/>
    <w:uiPriority w:val="99"/>
    <w:locked/>
    <w:rsid w:val="00195634"/>
    <w:rPr>
      <w:rFonts w:ascii="Tahoma" w:hAnsi="Tahoma" w:cs="Tahoma"/>
      <w:sz w:val="16"/>
      <w:szCs w:val="16"/>
      <w:lang w:eastAsia="en-US"/>
    </w:rPr>
  </w:style>
  <w:style w:type="paragraph" w:styleId="NormalWeb">
    <w:name w:val="Normal (Web)"/>
    <w:basedOn w:val="Normal"/>
    <w:uiPriority w:val="99"/>
    <w:rsid w:val="000825A8"/>
    <w:pPr>
      <w:spacing w:before="100" w:beforeAutospacing="1" w:after="100" w:afterAutospacing="1"/>
    </w:pPr>
    <w:rPr>
      <w:rFonts w:ascii="Arial" w:hAnsi="Arial" w:cs="Times New Roman"/>
      <w:sz w:val="20"/>
      <w:szCs w:val="20"/>
      <w:lang w:val="en-US"/>
    </w:rPr>
  </w:style>
  <w:style w:type="paragraph" w:styleId="ListParagraph">
    <w:name w:val="List Paragraph"/>
    <w:basedOn w:val="Normal"/>
    <w:uiPriority w:val="99"/>
    <w:qFormat/>
    <w:rsid w:val="000825A8"/>
    <w:pPr>
      <w:ind w:left="720"/>
      <w:contextualSpacing/>
    </w:pPr>
  </w:style>
</w:styles>
</file>

<file path=word/webSettings.xml><?xml version="1.0" encoding="utf-8"?>
<w:webSettings xmlns:r="http://schemas.openxmlformats.org/officeDocument/2006/relationships" xmlns:w="http://schemas.openxmlformats.org/wordprocessingml/2006/main">
  <w:divs>
    <w:div w:id="634992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2409</Words>
  <Characters>13737</Characters>
  <Application>Microsoft Office Outlook</Application>
  <DocSecurity>0</DocSecurity>
  <Lines>0</Lines>
  <Paragraphs>0</Paragraphs>
  <ScaleCrop>false</ScaleCrop>
  <Company>NMMU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RACIAL DISCRIMINATION</dc:title>
  <dc:subject/>
  <dc:creator>RA Levendal</dc:creator>
  <cp:keywords/>
  <dc:description/>
  <cp:lastModifiedBy>anita</cp:lastModifiedBy>
  <cp:revision>2</cp:revision>
  <cp:lastPrinted>2009-06-18T13:30:00Z</cp:lastPrinted>
  <dcterms:created xsi:type="dcterms:W3CDTF">2009-07-22T16:14:00Z</dcterms:created>
  <dcterms:modified xsi:type="dcterms:W3CDTF">2009-07-22T16:14:00Z</dcterms:modified>
</cp:coreProperties>
</file>